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81CFD" w14:textId="77777777" w:rsidR="005C618C" w:rsidRPr="008D7078" w:rsidRDefault="005C618C" w:rsidP="005C618C">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ajorHAnsi"/>
          <w:b/>
          <w:sz w:val="28"/>
        </w:rPr>
      </w:pPr>
      <w:r w:rsidRPr="008D7078">
        <w:rPr>
          <w:rFonts w:asciiTheme="minorHAnsi" w:hAnsiTheme="minorHAnsi" w:cstheme="majorHAnsi"/>
          <w:b/>
          <w:noProof/>
          <w:sz w:val="28"/>
        </w:rPr>
        <w:drawing>
          <wp:inline distT="0" distB="0" distL="0" distR="0" wp14:anchorId="354C423B" wp14:editId="4995ABDF">
            <wp:extent cx="2571115" cy="1186180"/>
            <wp:effectExtent l="0" t="0" r="0" b="0"/>
            <wp:docPr id="1" name="Picture 1"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115" cy="1186180"/>
                    </a:xfrm>
                    <a:prstGeom prst="rect">
                      <a:avLst/>
                    </a:prstGeom>
                    <a:noFill/>
                    <a:ln>
                      <a:noFill/>
                    </a:ln>
                  </pic:spPr>
                </pic:pic>
              </a:graphicData>
            </a:graphic>
          </wp:inline>
        </w:drawing>
      </w:r>
    </w:p>
    <w:p w14:paraId="17CCCDBC" w14:textId="77777777" w:rsidR="005C618C" w:rsidRPr="008D7078" w:rsidRDefault="005C618C" w:rsidP="005C618C">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ajorHAnsi"/>
          <w:b/>
          <w:sz w:val="28"/>
        </w:rPr>
      </w:pPr>
      <w:r w:rsidRPr="008D7078">
        <w:rPr>
          <w:rFonts w:asciiTheme="minorHAnsi" w:hAnsiTheme="minorHAnsi" w:cstheme="majorHAnsi"/>
          <w:b/>
          <w:sz w:val="28"/>
        </w:rPr>
        <w:t>Institutional Grant Program (IGP)</w:t>
      </w:r>
    </w:p>
    <w:p w14:paraId="26FD6523" w14:textId="77777777" w:rsidR="005C618C" w:rsidRPr="008D7078" w:rsidRDefault="005C618C" w:rsidP="005C618C">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ajorHAnsi"/>
          <w:b/>
          <w:sz w:val="28"/>
        </w:rPr>
      </w:pPr>
    </w:p>
    <w:p w14:paraId="621DC043" w14:textId="6ED4809C" w:rsidR="005C618C" w:rsidRPr="008D7078" w:rsidRDefault="005C618C" w:rsidP="005C618C">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ajorHAnsi"/>
          <w:b/>
          <w:sz w:val="28"/>
        </w:rPr>
      </w:pPr>
      <w:r w:rsidRPr="008D7078">
        <w:rPr>
          <w:rFonts w:asciiTheme="minorHAnsi" w:hAnsiTheme="minorHAnsi" w:cstheme="majorHAnsi"/>
          <w:b/>
          <w:sz w:val="28"/>
        </w:rPr>
        <w:t>Project Time Guidelines</w:t>
      </w:r>
    </w:p>
    <w:p w14:paraId="2A65AE4C" w14:textId="77777777" w:rsidR="005C618C" w:rsidRPr="008D7078" w:rsidRDefault="005C618C" w:rsidP="005C618C">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ajorHAnsi"/>
          <w:b/>
          <w:sz w:val="28"/>
          <w:u w:val="single"/>
        </w:rPr>
      </w:pPr>
    </w:p>
    <w:p w14:paraId="19DC58ED" w14:textId="77777777" w:rsidR="005C618C" w:rsidRPr="008D7078" w:rsidRDefault="005C618C" w:rsidP="005C618C">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ajorHAnsi"/>
          <w:b/>
          <w:sz w:val="28"/>
        </w:rPr>
      </w:pPr>
    </w:p>
    <w:p w14:paraId="684C5C17" w14:textId="26D03120" w:rsidR="00F052AD" w:rsidRPr="008D7078" w:rsidRDefault="00F052AD" w:rsidP="002959ED">
      <w:pPr>
        <w:pStyle w:val="Default"/>
        <w:jc w:val="center"/>
        <w:rPr>
          <w:rFonts w:asciiTheme="minorHAnsi" w:hAnsiTheme="minorHAnsi" w:cstheme="maj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5C618C" w:rsidRPr="008D7078" w14:paraId="2CC810B7" w14:textId="77777777" w:rsidTr="00AE6C4D">
        <w:tc>
          <w:tcPr>
            <w:tcW w:w="8856" w:type="dxa"/>
            <w:gridSpan w:val="2"/>
          </w:tcPr>
          <w:p w14:paraId="4733E43F" w14:textId="77777777" w:rsidR="005C618C" w:rsidRPr="008D7078" w:rsidRDefault="005C618C" w:rsidP="00AE6C4D">
            <w:pPr>
              <w:pStyle w:val="Default"/>
              <w:contextualSpacing/>
              <w:jc w:val="center"/>
              <w:rPr>
                <w:rFonts w:asciiTheme="minorHAnsi" w:hAnsiTheme="minorHAnsi" w:cstheme="majorHAnsi"/>
              </w:rPr>
            </w:pPr>
            <w:r w:rsidRPr="008D7078">
              <w:rPr>
                <w:rFonts w:asciiTheme="minorHAnsi" w:hAnsiTheme="minorHAnsi" w:cstheme="majorHAnsi"/>
              </w:rPr>
              <w:t>Prepared by</w:t>
            </w:r>
          </w:p>
        </w:tc>
      </w:tr>
      <w:tr w:rsidR="005C618C" w:rsidRPr="008D7078" w14:paraId="02EA1FB3" w14:textId="77777777" w:rsidTr="00AE6C4D">
        <w:tc>
          <w:tcPr>
            <w:tcW w:w="4428" w:type="dxa"/>
          </w:tcPr>
          <w:p w14:paraId="12360F6E" w14:textId="77777777" w:rsidR="005C618C" w:rsidRPr="008D7078" w:rsidRDefault="005C618C" w:rsidP="00AE6C4D">
            <w:pPr>
              <w:pStyle w:val="Default"/>
              <w:contextualSpacing/>
              <w:jc w:val="center"/>
              <w:rPr>
                <w:rFonts w:asciiTheme="minorHAnsi" w:hAnsiTheme="minorHAnsi" w:cstheme="majorHAnsi"/>
              </w:rPr>
            </w:pPr>
            <w:r w:rsidRPr="008D7078">
              <w:rPr>
                <w:rFonts w:asciiTheme="minorHAnsi" w:hAnsiTheme="minorHAnsi" w:cstheme="majorHAnsi"/>
              </w:rPr>
              <w:t>Cheryl Avery</w:t>
            </w:r>
          </w:p>
          <w:p w14:paraId="3EFAA55C" w14:textId="77777777" w:rsidR="005C618C" w:rsidRPr="008D7078" w:rsidRDefault="005C618C" w:rsidP="00AE6C4D">
            <w:pPr>
              <w:pStyle w:val="Default"/>
              <w:contextualSpacing/>
              <w:jc w:val="center"/>
              <w:rPr>
                <w:rFonts w:asciiTheme="minorHAnsi" w:hAnsiTheme="minorHAnsi" w:cstheme="majorHAnsi"/>
              </w:rPr>
            </w:pPr>
            <w:r w:rsidRPr="008D7078">
              <w:rPr>
                <w:rFonts w:asciiTheme="minorHAnsi" w:hAnsiTheme="minorHAnsi" w:cstheme="majorHAnsi"/>
              </w:rPr>
              <w:t>University of Saskatchewan Archives</w:t>
            </w:r>
          </w:p>
        </w:tc>
        <w:tc>
          <w:tcPr>
            <w:tcW w:w="4428" w:type="dxa"/>
          </w:tcPr>
          <w:p w14:paraId="30A68F51" w14:textId="77777777" w:rsidR="005C618C" w:rsidRPr="008D7078" w:rsidRDefault="005C618C" w:rsidP="00AE6C4D">
            <w:pPr>
              <w:pStyle w:val="Default"/>
              <w:contextualSpacing/>
              <w:jc w:val="center"/>
              <w:rPr>
                <w:rFonts w:asciiTheme="minorHAnsi" w:hAnsiTheme="minorHAnsi" w:cstheme="majorHAnsi"/>
              </w:rPr>
            </w:pPr>
            <w:r w:rsidRPr="008D7078">
              <w:rPr>
                <w:rFonts w:asciiTheme="minorHAnsi" w:hAnsiTheme="minorHAnsi" w:cstheme="majorHAnsi"/>
              </w:rPr>
              <w:t>Jeff O’Brien</w:t>
            </w:r>
          </w:p>
          <w:p w14:paraId="00D4E88D" w14:textId="77777777" w:rsidR="005C618C" w:rsidRPr="008D7078" w:rsidRDefault="005C618C" w:rsidP="00AE6C4D">
            <w:pPr>
              <w:pStyle w:val="Default"/>
              <w:contextualSpacing/>
              <w:jc w:val="center"/>
              <w:rPr>
                <w:rFonts w:asciiTheme="minorHAnsi" w:hAnsiTheme="minorHAnsi" w:cstheme="majorHAnsi"/>
              </w:rPr>
            </w:pPr>
            <w:r w:rsidRPr="008D7078">
              <w:rPr>
                <w:rFonts w:asciiTheme="minorHAnsi" w:hAnsiTheme="minorHAnsi" w:cstheme="majorHAnsi"/>
              </w:rPr>
              <w:t>City of Saskatoon Archives</w:t>
            </w:r>
          </w:p>
        </w:tc>
      </w:tr>
      <w:tr w:rsidR="005C618C" w:rsidRPr="008D7078" w14:paraId="5C5A5063" w14:textId="77777777" w:rsidTr="00AE6C4D">
        <w:tc>
          <w:tcPr>
            <w:tcW w:w="8856" w:type="dxa"/>
            <w:gridSpan w:val="2"/>
          </w:tcPr>
          <w:p w14:paraId="6ACECB86" w14:textId="77777777" w:rsidR="005C618C" w:rsidRPr="008D7078" w:rsidRDefault="005C618C" w:rsidP="00AE6C4D">
            <w:pPr>
              <w:pStyle w:val="Default"/>
              <w:contextualSpacing/>
              <w:jc w:val="center"/>
              <w:rPr>
                <w:rFonts w:asciiTheme="minorHAnsi" w:hAnsiTheme="minorHAnsi" w:cstheme="majorHAnsi"/>
              </w:rPr>
            </w:pPr>
          </w:p>
          <w:p w14:paraId="1A62D38C" w14:textId="77777777" w:rsidR="005C618C" w:rsidRPr="008D7078" w:rsidRDefault="005C618C" w:rsidP="00AE6C4D">
            <w:pPr>
              <w:pStyle w:val="Default"/>
              <w:contextualSpacing/>
              <w:jc w:val="center"/>
              <w:rPr>
                <w:rFonts w:asciiTheme="minorHAnsi" w:hAnsiTheme="minorHAnsi" w:cstheme="majorHAnsi"/>
              </w:rPr>
            </w:pPr>
            <w:r w:rsidRPr="008D7078">
              <w:rPr>
                <w:rFonts w:asciiTheme="minorHAnsi" w:hAnsiTheme="minorHAnsi" w:cstheme="majorHAnsi"/>
              </w:rPr>
              <w:t>Updated by</w:t>
            </w:r>
          </w:p>
        </w:tc>
      </w:tr>
      <w:tr w:rsidR="005C618C" w:rsidRPr="008D7078" w14:paraId="3AD168E6" w14:textId="77777777" w:rsidTr="00AE6C4D">
        <w:tc>
          <w:tcPr>
            <w:tcW w:w="8856" w:type="dxa"/>
            <w:gridSpan w:val="2"/>
          </w:tcPr>
          <w:p w14:paraId="0FCADE74" w14:textId="77777777" w:rsidR="005C618C" w:rsidRPr="008D7078" w:rsidRDefault="005C618C" w:rsidP="00AE6C4D">
            <w:pPr>
              <w:pStyle w:val="Default"/>
              <w:contextualSpacing/>
              <w:jc w:val="center"/>
              <w:rPr>
                <w:rFonts w:asciiTheme="minorHAnsi" w:hAnsiTheme="minorHAnsi" w:cstheme="majorHAnsi"/>
              </w:rPr>
            </w:pPr>
            <w:r w:rsidRPr="008D7078">
              <w:rPr>
                <w:rFonts w:asciiTheme="minorHAnsi" w:hAnsiTheme="minorHAnsi" w:cstheme="majorHAnsi"/>
              </w:rPr>
              <w:t>William Shepherd, Grants Committee Chair</w:t>
            </w:r>
          </w:p>
          <w:p w14:paraId="06CFC4B8" w14:textId="77777777" w:rsidR="00E862D3" w:rsidRPr="008D7078" w:rsidRDefault="005C618C" w:rsidP="00AE6C4D">
            <w:pPr>
              <w:pStyle w:val="Default"/>
              <w:contextualSpacing/>
              <w:jc w:val="center"/>
              <w:rPr>
                <w:rFonts w:asciiTheme="minorHAnsi" w:hAnsiTheme="minorHAnsi" w:cstheme="majorHAnsi"/>
              </w:rPr>
            </w:pPr>
            <w:r w:rsidRPr="008D7078">
              <w:rPr>
                <w:rFonts w:asciiTheme="minorHAnsi" w:hAnsiTheme="minorHAnsi" w:cstheme="majorHAnsi"/>
              </w:rPr>
              <w:t>Saskatchewan Council for Archives and Archivists</w:t>
            </w:r>
            <w:r w:rsidR="00650987" w:rsidRPr="008D7078">
              <w:rPr>
                <w:rFonts w:asciiTheme="minorHAnsi" w:hAnsiTheme="minorHAnsi" w:cstheme="majorHAnsi"/>
              </w:rPr>
              <w:t xml:space="preserve"> </w:t>
            </w:r>
          </w:p>
          <w:p w14:paraId="74C4BE9C" w14:textId="4DAD2776" w:rsidR="005C618C" w:rsidRPr="008D7078" w:rsidRDefault="00650987" w:rsidP="00AE6C4D">
            <w:pPr>
              <w:pStyle w:val="Default"/>
              <w:contextualSpacing/>
              <w:jc w:val="center"/>
              <w:rPr>
                <w:rFonts w:asciiTheme="minorHAnsi" w:hAnsiTheme="minorHAnsi" w:cstheme="majorHAnsi"/>
              </w:rPr>
            </w:pPr>
            <w:r w:rsidRPr="008D7078">
              <w:rPr>
                <w:rFonts w:asciiTheme="minorHAnsi" w:hAnsiTheme="minorHAnsi" w:cstheme="majorHAnsi"/>
              </w:rPr>
              <w:t>(</w:t>
            </w:r>
            <w:r w:rsidRPr="008D7078">
              <w:rPr>
                <w:rFonts w:asciiTheme="minorHAnsi" w:hAnsiTheme="minorHAnsi" w:cstheme="majorHAnsi"/>
                <w:b/>
                <w:bCs/>
              </w:rPr>
              <w:t>July 2022</w:t>
            </w:r>
            <w:r w:rsidRPr="008D7078">
              <w:rPr>
                <w:rFonts w:asciiTheme="minorHAnsi" w:hAnsiTheme="minorHAnsi" w:cstheme="majorHAnsi"/>
              </w:rPr>
              <w:t>)</w:t>
            </w:r>
          </w:p>
        </w:tc>
      </w:tr>
      <w:tr w:rsidR="005C618C" w:rsidRPr="008D7078" w14:paraId="14DC873C" w14:textId="77777777" w:rsidTr="00AE6C4D">
        <w:tc>
          <w:tcPr>
            <w:tcW w:w="8856" w:type="dxa"/>
            <w:gridSpan w:val="2"/>
          </w:tcPr>
          <w:p w14:paraId="0EB20DB5" w14:textId="77777777" w:rsidR="005C618C" w:rsidRPr="008D7078" w:rsidRDefault="005C618C" w:rsidP="00AE6C4D">
            <w:pPr>
              <w:pStyle w:val="Default"/>
              <w:contextualSpacing/>
              <w:jc w:val="center"/>
              <w:rPr>
                <w:rFonts w:asciiTheme="minorHAnsi" w:hAnsiTheme="minorHAnsi" w:cstheme="majorHAnsi"/>
              </w:rPr>
            </w:pPr>
          </w:p>
          <w:p w14:paraId="4A2EA113" w14:textId="77777777" w:rsidR="005C618C" w:rsidRPr="008D7078" w:rsidRDefault="005C618C" w:rsidP="005C618C">
            <w:pPr>
              <w:pStyle w:val="Default"/>
              <w:contextualSpacing/>
              <w:jc w:val="center"/>
              <w:rPr>
                <w:rFonts w:asciiTheme="minorHAnsi" w:hAnsiTheme="minorHAnsi" w:cstheme="majorHAnsi"/>
              </w:rPr>
            </w:pPr>
            <w:r w:rsidRPr="008D7078">
              <w:rPr>
                <w:rFonts w:asciiTheme="minorHAnsi" w:hAnsiTheme="minorHAnsi" w:cstheme="majorHAnsi"/>
              </w:rPr>
              <w:t xml:space="preserve">Reviewed annually by the SCAA Grants Committee </w:t>
            </w:r>
          </w:p>
          <w:p w14:paraId="54677B68" w14:textId="3F86ED77" w:rsidR="005C618C" w:rsidRPr="008D7078" w:rsidRDefault="005C618C" w:rsidP="005E12DF">
            <w:pPr>
              <w:pStyle w:val="Default"/>
              <w:contextualSpacing/>
              <w:jc w:val="center"/>
              <w:rPr>
                <w:rFonts w:asciiTheme="minorHAnsi" w:hAnsiTheme="minorHAnsi" w:cstheme="majorHAnsi"/>
                <w:b/>
                <w:bCs/>
              </w:rPr>
            </w:pPr>
            <w:r w:rsidRPr="008D7078">
              <w:rPr>
                <w:rFonts w:asciiTheme="minorHAnsi" w:hAnsiTheme="minorHAnsi" w:cstheme="majorHAnsi"/>
              </w:rPr>
              <w:t xml:space="preserve">and </w:t>
            </w:r>
            <w:r w:rsidRPr="008D7078">
              <w:rPr>
                <w:rFonts w:asciiTheme="minorHAnsi" w:hAnsiTheme="minorHAnsi" w:cstheme="majorHAnsi"/>
                <w:bCs/>
              </w:rPr>
              <w:t>SCAA Archives Advisor</w:t>
            </w:r>
            <w:r w:rsidR="005E12DF" w:rsidRPr="008D7078">
              <w:rPr>
                <w:rFonts w:asciiTheme="minorHAnsi" w:hAnsiTheme="minorHAnsi" w:cstheme="majorHAnsi"/>
                <w:bCs/>
              </w:rPr>
              <w:t xml:space="preserve"> </w:t>
            </w:r>
            <w:r w:rsidR="005E12DF" w:rsidRPr="008D7078">
              <w:rPr>
                <w:rFonts w:asciiTheme="minorHAnsi" w:hAnsiTheme="minorHAnsi" w:cstheme="majorHAnsi"/>
                <w:b/>
                <w:bCs/>
              </w:rPr>
              <w:t>(August 202</w:t>
            </w:r>
            <w:r w:rsidR="007B0FCF" w:rsidRPr="008D7078">
              <w:rPr>
                <w:rFonts w:asciiTheme="minorHAnsi" w:hAnsiTheme="minorHAnsi" w:cstheme="majorHAnsi"/>
                <w:b/>
                <w:bCs/>
              </w:rPr>
              <w:t>4</w:t>
            </w:r>
            <w:r w:rsidR="005E12DF" w:rsidRPr="008D7078">
              <w:rPr>
                <w:rFonts w:asciiTheme="minorHAnsi" w:hAnsiTheme="minorHAnsi" w:cstheme="majorHAnsi"/>
                <w:b/>
                <w:bCs/>
              </w:rPr>
              <w:t>)</w:t>
            </w:r>
          </w:p>
          <w:p w14:paraId="3654AED7" w14:textId="5ABB70C0" w:rsidR="00E862D3" w:rsidRPr="008D7078" w:rsidRDefault="00E862D3" w:rsidP="005C618C">
            <w:pPr>
              <w:pStyle w:val="Default"/>
              <w:contextualSpacing/>
              <w:jc w:val="center"/>
              <w:rPr>
                <w:rFonts w:asciiTheme="minorHAnsi" w:hAnsiTheme="minorHAnsi" w:cstheme="majorHAnsi"/>
              </w:rPr>
            </w:pPr>
          </w:p>
          <w:p w14:paraId="63E16B63" w14:textId="77777777" w:rsidR="00E862D3" w:rsidRPr="008D7078" w:rsidRDefault="00E862D3" w:rsidP="005C618C">
            <w:pPr>
              <w:pStyle w:val="Default"/>
              <w:contextualSpacing/>
              <w:jc w:val="center"/>
              <w:rPr>
                <w:rFonts w:asciiTheme="minorHAnsi" w:hAnsiTheme="minorHAnsi" w:cstheme="majorHAnsi"/>
              </w:rPr>
            </w:pPr>
          </w:p>
          <w:p w14:paraId="5FC49D89" w14:textId="03F7AD9F" w:rsidR="005C618C" w:rsidRPr="008D7078" w:rsidRDefault="00E862D3" w:rsidP="00AE6C4D">
            <w:pPr>
              <w:pStyle w:val="Default"/>
              <w:contextualSpacing/>
              <w:jc w:val="center"/>
              <w:rPr>
                <w:rFonts w:asciiTheme="minorHAnsi" w:hAnsiTheme="minorHAnsi" w:cstheme="majorHAnsi"/>
                <w:b/>
              </w:rPr>
            </w:pPr>
            <w:r w:rsidRPr="008D7078">
              <w:rPr>
                <w:rFonts w:asciiTheme="minorHAnsi" w:hAnsiTheme="minorHAnsi" w:cstheme="majorHAnsi"/>
                <w:noProof/>
              </w:rPr>
              <w:drawing>
                <wp:inline distT="0" distB="0" distL="0" distR="0" wp14:anchorId="4FCC5A05" wp14:editId="0F9783C2">
                  <wp:extent cx="2761307" cy="905347"/>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6297" cy="956163"/>
                          </a:xfrm>
                          <a:prstGeom prst="rect">
                            <a:avLst/>
                          </a:prstGeom>
                          <a:noFill/>
                          <a:ln>
                            <a:noFill/>
                          </a:ln>
                        </pic:spPr>
                      </pic:pic>
                    </a:graphicData>
                  </a:graphic>
                </wp:inline>
              </w:drawing>
            </w:r>
          </w:p>
        </w:tc>
      </w:tr>
    </w:tbl>
    <w:p w14:paraId="07DD6532" w14:textId="2911B1E2" w:rsidR="00E862D3" w:rsidRPr="008D7078" w:rsidRDefault="00E862D3">
      <w:pPr>
        <w:pStyle w:val="Default"/>
        <w:jc w:val="both"/>
        <w:rPr>
          <w:rFonts w:asciiTheme="minorHAnsi" w:hAnsiTheme="minorHAnsi" w:cstheme="majorHAnsi"/>
          <w:b/>
          <w:bCs/>
        </w:rPr>
      </w:pPr>
    </w:p>
    <w:tbl>
      <w:tblPr>
        <w:tblW w:w="0" w:type="auto"/>
        <w:tblLook w:val="04A0" w:firstRow="1" w:lastRow="0" w:firstColumn="1" w:lastColumn="0" w:noHBand="0" w:noVBand="1"/>
      </w:tblPr>
      <w:tblGrid>
        <w:gridCol w:w="4428"/>
        <w:gridCol w:w="4428"/>
      </w:tblGrid>
      <w:tr w:rsidR="00E862D3" w:rsidRPr="008D7078" w14:paraId="1FC57872" w14:textId="77777777" w:rsidTr="00AE6C4D">
        <w:tc>
          <w:tcPr>
            <w:tcW w:w="4428" w:type="dxa"/>
            <w:shd w:val="clear" w:color="auto" w:fill="auto"/>
            <w:vAlign w:val="center"/>
          </w:tcPr>
          <w:p w14:paraId="45E79A1D" w14:textId="77777777" w:rsidR="00E862D3" w:rsidRPr="008D7078" w:rsidRDefault="00E862D3" w:rsidP="00AE6C4D">
            <w:pPr>
              <w:pStyle w:val="Default"/>
              <w:tabs>
                <w:tab w:val="left" w:pos="7200"/>
              </w:tabs>
              <w:contextualSpacing/>
              <w:jc w:val="center"/>
              <w:rPr>
                <w:rFonts w:asciiTheme="minorHAnsi" w:hAnsiTheme="minorHAnsi" w:cstheme="majorHAnsi"/>
                <w:b/>
              </w:rPr>
            </w:pPr>
            <w:r w:rsidRPr="008D7078">
              <w:rPr>
                <w:rFonts w:asciiTheme="minorHAnsi" w:hAnsiTheme="minorHAnsi" w:cstheme="majorHAnsi"/>
                <w:b/>
              </w:rPr>
              <w:t>If you have questions about the Institutional Grant Program or your application, please contact:</w:t>
            </w:r>
          </w:p>
        </w:tc>
        <w:tc>
          <w:tcPr>
            <w:tcW w:w="4428" w:type="dxa"/>
            <w:shd w:val="clear" w:color="auto" w:fill="auto"/>
            <w:vAlign w:val="center"/>
          </w:tcPr>
          <w:p w14:paraId="61102473" w14:textId="77777777" w:rsidR="00E862D3" w:rsidRPr="008D7078" w:rsidRDefault="00E862D3" w:rsidP="00AE6C4D">
            <w:pPr>
              <w:pStyle w:val="Default"/>
              <w:tabs>
                <w:tab w:val="left" w:pos="7200"/>
              </w:tabs>
              <w:contextualSpacing/>
              <w:jc w:val="center"/>
              <w:rPr>
                <w:rFonts w:asciiTheme="minorHAnsi" w:hAnsiTheme="minorHAnsi" w:cstheme="majorHAnsi"/>
                <w:b/>
              </w:rPr>
            </w:pPr>
            <w:r w:rsidRPr="008D7078">
              <w:rPr>
                <w:rFonts w:asciiTheme="minorHAnsi" w:hAnsiTheme="minorHAnsi" w:cstheme="majorHAnsi"/>
                <w:b/>
              </w:rPr>
              <w:t>Cameron Hart</w:t>
            </w:r>
          </w:p>
          <w:p w14:paraId="4353286B" w14:textId="77777777" w:rsidR="00E862D3" w:rsidRPr="008D7078" w:rsidRDefault="00E862D3" w:rsidP="00AE6C4D">
            <w:pPr>
              <w:pStyle w:val="Default"/>
              <w:tabs>
                <w:tab w:val="left" w:pos="7200"/>
              </w:tabs>
              <w:contextualSpacing/>
              <w:jc w:val="center"/>
              <w:rPr>
                <w:rFonts w:asciiTheme="minorHAnsi" w:hAnsiTheme="minorHAnsi" w:cstheme="majorHAnsi"/>
                <w:b/>
              </w:rPr>
            </w:pPr>
            <w:r w:rsidRPr="008D7078">
              <w:rPr>
                <w:rFonts w:asciiTheme="minorHAnsi" w:hAnsiTheme="minorHAnsi" w:cstheme="majorHAnsi"/>
                <w:b/>
              </w:rPr>
              <w:t>SCAA Archives Advisor</w:t>
            </w:r>
          </w:p>
          <w:p w14:paraId="68426623" w14:textId="77777777" w:rsidR="00E862D3" w:rsidRPr="008D7078" w:rsidRDefault="00E862D3" w:rsidP="00AE6C4D">
            <w:pPr>
              <w:pStyle w:val="Default"/>
              <w:tabs>
                <w:tab w:val="left" w:pos="7200"/>
              </w:tabs>
              <w:contextualSpacing/>
              <w:jc w:val="center"/>
              <w:rPr>
                <w:rFonts w:asciiTheme="minorHAnsi" w:hAnsiTheme="minorHAnsi" w:cstheme="majorHAnsi"/>
                <w:b/>
              </w:rPr>
            </w:pPr>
            <w:r w:rsidRPr="008D7078">
              <w:rPr>
                <w:rFonts w:asciiTheme="minorHAnsi" w:hAnsiTheme="minorHAnsi" w:cstheme="majorHAnsi"/>
                <w:b/>
              </w:rPr>
              <w:t>306-242-0796</w:t>
            </w:r>
          </w:p>
          <w:p w14:paraId="565541AD" w14:textId="2CA76FDD" w:rsidR="00E862D3" w:rsidRPr="008D7078" w:rsidRDefault="00E862D3" w:rsidP="00AE6C4D">
            <w:pPr>
              <w:pStyle w:val="Default"/>
              <w:tabs>
                <w:tab w:val="left" w:pos="7200"/>
              </w:tabs>
              <w:contextualSpacing/>
              <w:jc w:val="center"/>
              <w:rPr>
                <w:rFonts w:asciiTheme="minorHAnsi" w:hAnsiTheme="minorHAnsi" w:cstheme="majorHAnsi"/>
                <w:b/>
              </w:rPr>
            </w:pPr>
            <w:r w:rsidRPr="008D7078">
              <w:rPr>
                <w:rFonts w:asciiTheme="minorHAnsi" w:hAnsiTheme="minorHAnsi" w:cstheme="majorHAnsi"/>
                <w:b/>
              </w:rPr>
              <w:t>advisor@</w:t>
            </w:r>
            <w:r w:rsidR="005E12DF" w:rsidRPr="008D7078">
              <w:rPr>
                <w:rFonts w:asciiTheme="minorHAnsi" w:hAnsiTheme="minorHAnsi" w:cstheme="majorHAnsi"/>
                <w:b/>
              </w:rPr>
              <w:t>scaa.sk.ca</w:t>
            </w:r>
          </w:p>
        </w:tc>
      </w:tr>
    </w:tbl>
    <w:p w14:paraId="75AA64C8" w14:textId="77777777" w:rsidR="00E862D3" w:rsidRPr="008D7078" w:rsidRDefault="00E862D3" w:rsidP="00E862D3">
      <w:pPr>
        <w:pStyle w:val="Default"/>
        <w:tabs>
          <w:tab w:val="left" w:pos="7200"/>
        </w:tabs>
        <w:contextualSpacing/>
        <w:rPr>
          <w:rFonts w:asciiTheme="minorHAnsi" w:hAnsiTheme="minorHAnsi" w:cstheme="majorHAnsi"/>
        </w:rPr>
      </w:pPr>
    </w:p>
    <w:p w14:paraId="26E1F7AE" w14:textId="4BF8EC7B" w:rsidR="00E862D3" w:rsidRPr="008D7078" w:rsidRDefault="00E862D3">
      <w:pPr>
        <w:rPr>
          <w:rFonts w:asciiTheme="minorHAnsi" w:hAnsiTheme="minorHAnsi" w:cstheme="majorHAnsi"/>
          <w:b/>
          <w:bCs/>
          <w:color w:val="000000"/>
        </w:rPr>
      </w:pPr>
      <w:r w:rsidRPr="008D7078">
        <w:rPr>
          <w:rFonts w:asciiTheme="minorHAnsi" w:hAnsiTheme="minorHAnsi" w:cstheme="majorHAnsi"/>
          <w:b/>
          <w:bCs/>
        </w:rPr>
        <w:br w:type="page"/>
      </w:r>
    </w:p>
    <w:p w14:paraId="52CAF74E" w14:textId="77777777" w:rsidR="00E862D3" w:rsidRPr="008D7078" w:rsidRDefault="00E862D3" w:rsidP="00E862D3">
      <w:pPr>
        <w:pStyle w:val="Default"/>
        <w:tabs>
          <w:tab w:val="left" w:pos="7200"/>
        </w:tabs>
        <w:contextualSpacing/>
        <w:jc w:val="center"/>
        <w:rPr>
          <w:rFonts w:asciiTheme="minorHAnsi" w:hAnsiTheme="minorHAnsi" w:cstheme="majorHAnsi"/>
          <w:b/>
          <w:bCs/>
        </w:rPr>
      </w:pPr>
      <w:r w:rsidRPr="008D7078">
        <w:rPr>
          <w:rFonts w:asciiTheme="minorHAnsi" w:hAnsiTheme="minorHAnsi" w:cstheme="majorHAnsi"/>
          <w:b/>
          <w:bCs/>
        </w:rPr>
        <w:lastRenderedPageBreak/>
        <w:t>Table of Contents</w:t>
      </w:r>
    </w:p>
    <w:p w14:paraId="4F7E4ADE" w14:textId="77777777" w:rsidR="00E862D3" w:rsidRPr="008D7078" w:rsidRDefault="00E862D3" w:rsidP="00E862D3">
      <w:pPr>
        <w:pStyle w:val="Default"/>
        <w:tabs>
          <w:tab w:val="left" w:pos="7200"/>
        </w:tabs>
        <w:contextualSpacing/>
        <w:rPr>
          <w:rFonts w:asciiTheme="minorHAnsi" w:hAnsiTheme="minorHAnsi" w:cstheme="majorHAnsi"/>
        </w:rPr>
      </w:pPr>
    </w:p>
    <w:p w14:paraId="3B0B1731" w14:textId="28D93EE5" w:rsidR="00E862D3" w:rsidRPr="008D7078" w:rsidRDefault="00E862D3" w:rsidP="00E862D3">
      <w:pPr>
        <w:pStyle w:val="TOC1"/>
        <w:tabs>
          <w:tab w:val="right" w:leader="dot" w:pos="8630"/>
        </w:tabs>
        <w:rPr>
          <w:rFonts w:asciiTheme="minorHAnsi" w:eastAsiaTheme="minorEastAsia" w:hAnsiTheme="minorHAnsi" w:cstheme="majorHAnsi"/>
          <w:sz w:val="22"/>
          <w:szCs w:val="22"/>
          <w:lang w:val="en-CA" w:eastAsia="en-CA"/>
        </w:rPr>
      </w:pPr>
      <w:r w:rsidRPr="008D7078">
        <w:rPr>
          <w:rFonts w:asciiTheme="minorHAnsi" w:hAnsiTheme="minorHAnsi" w:cstheme="majorHAnsi"/>
          <w:color w:val="000000"/>
        </w:rPr>
        <w:fldChar w:fldCharType="begin"/>
      </w:r>
      <w:r w:rsidRPr="008D7078">
        <w:rPr>
          <w:rFonts w:asciiTheme="minorHAnsi" w:hAnsiTheme="minorHAnsi" w:cstheme="majorHAnsi"/>
          <w:color w:val="000000"/>
        </w:rPr>
        <w:instrText xml:space="preserve"> TOC \o "1-3" \h \z \u </w:instrText>
      </w:r>
      <w:r w:rsidRPr="008D7078">
        <w:rPr>
          <w:rFonts w:asciiTheme="minorHAnsi" w:hAnsiTheme="minorHAnsi" w:cstheme="majorHAnsi"/>
          <w:color w:val="000000"/>
        </w:rPr>
        <w:fldChar w:fldCharType="separate"/>
      </w:r>
      <w:hyperlink w:anchor="_Toc108105383" w:history="1">
        <w:r w:rsidRPr="008D7078">
          <w:rPr>
            <w:rStyle w:val="Hyperlink"/>
            <w:rFonts w:asciiTheme="minorHAnsi" w:hAnsiTheme="minorHAnsi" w:cstheme="majorHAnsi"/>
          </w:rPr>
          <w:t>Time Guidelines</w:t>
        </w:r>
        <w:r w:rsidRPr="008D7078">
          <w:rPr>
            <w:rFonts w:asciiTheme="minorHAnsi" w:hAnsiTheme="minorHAnsi" w:cstheme="majorHAnsi"/>
            <w:webHidden/>
          </w:rPr>
          <w:tab/>
        </w:r>
        <w:r w:rsidRPr="008D7078">
          <w:rPr>
            <w:rFonts w:asciiTheme="minorHAnsi" w:hAnsiTheme="minorHAnsi" w:cstheme="majorHAnsi"/>
            <w:webHidden/>
          </w:rPr>
          <w:fldChar w:fldCharType="begin"/>
        </w:r>
        <w:r w:rsidRPr="008D7078">
          <w:rPr>
            <w:rFonts w:asciiTheme="minorHAnsi" w:hAnsiTheme="minorHAnsi" w:cstheme="majorHAnsi"/>
            <w:webHidden/>
          </w:rPr>
          <w:instrText xml:space="preserve"> PAGEREF _Toc108105383 \h </w:instrText>
        </w:r>
        <w:r w:rsidRPr="008D7078">
          <w:rPr>
            <w:rFonts w:asciiTheme="minorHAnsi" w:hAnsiTheme="minorHAnsi" w:cstheme="majorHAnsi"/>
            <w:webHidden/>
          </w:rPr>
        </w:r>
        <w:r w:rsidRPr="008D7078">
          <w:rPr>
            <w:rFonts w:asciiTheme="minorHAnsi" w:hAnsiTheme="minorHAnsi" w:cstheme="majorHAnsi"/>
            <w:webHidden/>
          </w:rPr>
          <w:fldChar w:fldCharType="separate"/>
        </w:r>
        <w:r w:rsidR="00481E2A" w:rsidRPr="008D7078">
          <w:rPr>
            <w:rFonts w:asciiTheme="minorHAnsi" w:hAnsiTheme="minorHAnsi" w:cstheme="majorHAnsi"/>
            <w:webHidden/>
          </w:rPr>
          <w:t>3</w:t>
        </w:r>
        <w:r w:rsidRPr="008D7078">
          <w:rPr>
            <w:rFonts w:asciiTheme="minorHAnsi" w:hAnsiTheme="minorHAnsi" w:cstheme="majorHAnsi"/>
            <w:webHidden/>
          </w:rPr>
          <w:fldChar w:fldCharType="end"/>
        </w:r>
      </w:hyperlink>
    </w:p>
    <w:p w14:paraId="338585E6" w14:textId="59570DE1" w:rsidR="00E862D3" w:rsidRPr="008D7078" w:rsidRDefault="00000000" w:rsidP="00E862D3">
      <w:pPr>
        <w:pStyle w:val="TOC1"/>
        <w:tabs>
          <w:tab w:val="right" w:leader="dot" w:pos="8630"/>
        </w:tabs>
        <w:rPr>
          <w:rFonts w:asciiTheme="minorHAnsi" w:eastAsiaTheme="minorEastAsia" w:hAnsiTheme="minorHAnsi" w:cstheme="majorHAnsi"/>
          <w:sz w:val="22"/>
          <w:szCs w:val="22"/>
          <w:lang w:val="en-CA" w:eastAsia="en-CA"/>
        </w:rPr>
      </w:pPr>
      <w:hyperlink w:anchor="_Toc108105384" w:history="1">
        <w:r w:rsidR="00E862D3" w:rsidRPr="008D7078">
          <w:rPr>
            <w:rStyle w:val="Hyperlink"/>
            <w:rFonts w:asciiTheme="minorHAnsi" w:hAnsiTheme="minorHAnsi" w:cstheme="majorHAnsi"/>
          </w:rPr>
          <w:t>Project Administration</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_Toc108105384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3</w:t>
        </w:r>
        <w:r w:rsidR="00E862D3" w:rsidRPr="008D7078">
          <w:rPr>
            <w:rFonts w:asciiTheme="minorHAnsi" w:hAnsiTheme="minorHAnsi" w:cstheme="majorHAnsi"/>
            <w:webHidden/>
          </w:rPr>
          <w:fldChar w:fldCharType="end"/>
        </w:r>
      </w:hyperlink>
    </w:p>
    <w:p w14:paraId="246E8CE4" w14:textId="0B83BC08" w:rsidR="00E862D3" w:rsidRPr="008D7078" w:rsidRDefault="00000000" w:rsidP="00E862D3">
      <w:pPr>
        <w:pStyle w:val="TOC1"/>
        <w:tabs>
          <w:tab w:val="right" w:leader="dot" w:pos="8630"/>
        </w:tabs>
        <w:rPr>
          <w:rFonts w:asciiTheme="minorHAnsi" w:eastAsiaTheme="minorEastAsia" w:hAnsiTheme="minorHAnsi" w:cstheme="majorHAnsi"/>
          <w:sz w:val="22"/>
          <w:szCs w:val="22"/>
          <w:lang w:val="en-CA" w:eastAsia="en-CA"/>
        </w:rPr>
      </w:pPr>
      <w:hyperlink w:anchor="_Toc108105385" w:history="1">
        <w:r w:rsidR="00E862D3" w:rsidRPr="008D7078">
          <w:rPr>
            <w:rStyle w:val="Hyperlink"/>
            <w:rFonts w:asciiTheme="minorHAnsi" w:hAnsiTheme="minorHAnsi" w:cstheme="majorHAnsi"/>
          </w:rPr>
          <w:t>Scanning Projects</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_Toc108105385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3</w:t>
        </w:r>
        <w:r w:rsidR="00E862D3" w:rsidRPr="008D7078">
          <w:rPr>
            <w:rFonts w:asciiTheme="minorHAnsi" w:hAnsiTheme="minorHAnsi" w:cstheme="majorHAnsi"/>
            <w:webHidden/>
          </w:rPr>
          <w:fldChar w:fldCharType="end"/>
        </w:r>
      </w:hyperlink>
    </w:p>
    <w:p w14:paraId="401FD37B" w14:textId="7F6C64BF" w:rsidR="00E862D3" w:rsidRPr="008D7078" w:rsidRDefault="00000000" w:rsidP="00E862D3">
      <w:pPr>
        <w:pStyle w:val="TOC1"/>
        <w:tabs>
          <w:tab w:val="right" w:leader="dot" w:pos="8630"/>
        </w:tabs>
        <w:rPr>
          <w:rFonts w:asciiTheme="minorHAnsi" w:eastAsiaTheme="minorEastAsia" w:hAnsiTheme="minorHAnsi" w:cstheme="majorHAnsi"/>
          <w:sz w:val="22"/>
          <w:szCs w:val="22"/>
          <w:lang w:val="en-CA" w:eastAsia="en-CA"/>
        </w:rPr>
      </w:pPr>
      <w:hyperlink w:anchor="_Toc108105386" w:history="1">
        <w:r w:rsidR="00E862D3" w:rsidRPr="008D7078">
          <w:rPr>
            <w:rStyle w:val="Hyperlink"/>
            <w:rFonts w:asciiTheme="minorHAnsi" w:hAnsiTheme="minorHAnsi" w:cstheme="majorHAnsi"/>
          </w:rPr>
          <w:t>Indexing Projects</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_Toc108105386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3</w:t>
        </w:r>
        <w:r w:rsidR="00E862D3" w:rsidRPr="008D7078">
          <w:rPr>
            <w:rFonts w:asciiTheme="minorHAnsi" w:hAnsiTheme="minorHAnsi" w:cstheme="majorHAnsi"/>
            <w:webHidden/>
          </w:rPr>
          <w:fldChar w:fldCharType="end"/>
        </w:r>
      </w:hyperlink>
    </w:p>
    <w:p w14:paraId="2000E88E" w14:textId="7A6CD5FB" w:rsidR="00E862D3" w:rsidRPr="008D7078" w:rsidRDefault="00000000" w:rsidP="00E862D3">
      <w:pPr>
        <w:pStyle w:val="TOC1"/>
        <w:tabs>
          <w:tab w:val="right" w:leader="dot" w:pos="8630"/>
        </w:tabs>
        <w:rPr>
          <w:rFonts w:asciiTheme="minorHAnsi" w:eastAsiaTheme="minorEastAsia" w:hAnsiTheme="minorHAnsi" w:cstheme="majorHAnsi"/>
          <w:sz w:val="22"/>
          <w:szCs w:val="22"/>
          <w:lang w:val="en-CA" w:eastAsia="en-CA"/>
        </w:rPr>
      </w:pPr>
      <w:hyperlink w:anchor="_Toc108105387" w:history="1">
        <w:r w:rsidR="00E862D3" w:rsidRPr="008D7078">
          <w:rPr>
            <w:rStyle w:val="Hyperlink"/>
            <w:rFonts w:asciiTheme="minorHAnsi" w:hAnsiTheme="minorHAnsi" w:cstheme="majorHAnsi"/>
          </w:rPr>
          <w:t>Thematic Guides</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_Toc108105387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3</w:t>
        </w:r>
        <w:r w:rsidR="00E862D3" w:rsidRPr="008D7078">
          <w:rPr>
            <w:rFonts w:asciiTheme="minorHAnsi" w:hAnsiTheme="minorHAnsi" w:cstheme="majorHAnsi"/>
            <w:webHidden/>
          </w:rPr>
          <w:fldChar w:fldCharType="end"/>
        </w:r>
      </w:hyperlink>
    </w:p>
    <w:p w14:paraId="5DE66561" w14:textId="77951C47" w:rsidR="00E862D3" w:rsidRPr="008D7078" w:rsidRDefault="00000000" w:rsidP="00E862D3">
      <w:pPr>
        <w:pStyle w:val="TOC1"/>
        <w:tabs>
          <w:tab w:val="right" w:leader="dot" w:pos="8630"/>
        </w:tabs>
        <w:rPr>
          <w:rFonts w:asciiTheme="minorHAnsi" w:eastAsiaTheme="minorEastAsia" w:hAnsiTheme="minorHAnsi" w:cstheme="majorHAnsi"/>
          <w:sz w:val="22"/>
          <w:szCs w:val="22"/>
          <w:lang w:val="en-CA" w:eastAsia="en-CA"/>
        </w:rPr>
      </w:pPr>
      <w:hyperlink w:anchor="_Toc108105388" w:history="1">
        <w:r w:rsidR="00E862D3" w:rsidRPr="008D7078">
          <w:rPr>
            <w:rStyle w:val="Hyperlink"/>
            <w:rFonts w:asciiTheme="minorHAnsi" w:hAnsiTheme="minorHAnsi" w:cstheme="majorHAnsi"/>
          </w:rPr>
          <w:t>Re-Description Projects</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_Toc108105388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3</w:t>
        </w:r>
        <w:r w:rsidR="00E862D3" w:rsidRPr="008D7078">
          <w:rPr>
            <w:rFonts w:asciiTheme="minorHAnsi" w:hAnsiTheme="minorHAnsi" w:cstheme="majorHAnsi"/>
            <w:webHidden/>
          </w:rPr>
          <w:fldChar w:fldCharType="end"/>
        </w:r>
      </w:hyperlink>
    </w:p>
    <w:p w14:paraId="6ACC1340" w14:textId="30625050" w:rsidR="00E862D3" w:rsidRPr="008D7078" w:rsidRDefault="00000000" w:rsidP="00E862D3">
      <w:pPr>
        <w:pStyle w:val="TOC1"/>
        <w:tabs>
          <w:tab w:val="right" w:leader="dot" w:pos="8630"/>
        </w:tabs>
        <w:rPr>
          <w:rFonts w:asciiTheme="minorHAnsi" w:eastAsiaTheme="minorEastAsia" w:hAnsiTheme="minorHAnsi" w:cstheme="majorHAnsi"/>
          <w:sz w:val="22"/>
          <w:szCs w:val="22"/>
          <w:lang w:val="en-CA" w:eastAsia="en-CA"/>
        </w:rPr>
      </w:pPr>
      <w:hyperlink w:anchor="_Toc108105389" w:history="1">
        <w:r w:rsidR="00E862D3" w:rsidRPr="008D7078">
          <w:rPr>
            <w:rStyle w:val="Hyperlink"/>
            <w:rFonts w:asciiTheme="minorHAnsi" w:hAnsiTheme="minorHAnsi" w:cstheme="majorHAnsi"/>
          </w:rPr>
          <w:t>Arrangement and Description - Background Research</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_Toc108105389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3</w:t>
        </w:r>
        <w:r w:rsidR="00E862D3" w:rsidRPr="008D7078">
          <w:rPr>
            <w:rFonts w:asciiTheme="minorHAnsi" w:hAnsiTheme="minorHAnsi" w:cstheme="majorHAnsi"/>
            <w:webHidden/>
          </w:rPr>
          <w:fldChar w:fldCharType="end"/>
        </w:r>
      </w:hyperlink>
    </w:p>
    <w:p w14:paraId="320B765C" w14:textId="0B532368" w:rsidR="00E862D3" w:rsidRPr="008D7078" w:rsidRDefault="00000000" w:rsidP="00E862D3">
      <w:pPr>
        <w:pStyle w:val="TOC1"/>
        <w:tabs>
          <w:tab w:val="right" w:leader="dot" w:pos="8630"/>
        </w:tabs>
        <w:rPr>
          <w:rFonts w:asciiTheme="minorHAnsi" w:eastAsiaTheme="minorEastAsia" w:hAnsiTheme="minorHAnsi" w:cstheme="majorHAnsi"/>
          <w:sz w:val="22"/>
          <w:szCs w:val="22"/>
          <w:lang w:val="en-CA" w:eastAsia="en-CA"/>
        </w:rPr>
      </w:pPr>
      <w:hyperlink w:anchor="_Toc108105390" w:history="1">
        <w:r w:rsidR="00E862D3" w:rsidRPr="008D7078">
          <w:rPr>
            <w:rStyle w:val="Hyperlink"/>
            <w:rFonts w:asciiTheme="minorHAnsi" w:hAnsiTheme="minorHAnsi" w:cstheme="majorHAnsi"/>
          </w:rPr>
          <w:t>Arrangement and Description - Textual</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_Toc108105390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4</w:t>
        </w:r>
        <w:r w:rsidR="00E862D3" w:rsidRPr="008D7078">
          <w:rPr>
            <w:rFonts w:asciiTheme="minorHAnsi" w:hAnsiTheme="minorHAnsi" w:cstheme="majorHAnsi"/>
            <w:webHidden/>
          </w:rPr>
          <w:fldChar w:fldCharType="end"/>
        </w:r>
      </w:hyperlink>
    </w:p>
    <w:p w14:paraId="7CC887DA" w14:textId="69FA2BA7" w:rsidR="00E862D3" w:rsidRPr="008D7078" w:rsidRDefault="00000000" w:rsidP="00E862D3">
      <w:pPr>
        <w:pStyle w:val="TOC2"/>
        <w:tabs>
          <w:tab w:val="right" w:leader="dot" w:pos="8630"/>
        </w:tabs>
        <w:rPr>
          <w:rFonts w:asciiTheme="minorHAnsi" w:eastAsiaTheme="minorEastAsia" w:hAnsiTheme="minorHAnsi" w:cstheme="majorHAnsi"/>
          <w:sz w:val="22"/>
          <w:szCs w:val="22"/>
          <w:lang w:val="en-CA" w:eastAsia="en-CA"/>
        </w:rPr>
      </w:pPr>
      <w:hyperlink w:anchor="_Toc108105391" w:history="1">
        <w:r w:rsidR="00E862D3" w:rsidRPr="008D7078">
          <w:rPr>
            <w:rStyle w:val="Hyperlink"/>
            <w:rFonts w:asciiTheme="minorHAnsi" w:hAnsiTheme="minorHAnsi" w:cstheme="majorHAnsi"/>
          </w:rPr>
          <w:t>Appraisal</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_Toc108105391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4</w:t>
        </w:r>
        <w:r w:rsidR="00E862D3" w:rsidRPr="008D7078">
          <w:rPr>
            <w:rFonts w:asciiTheme="minorHAnsi" w:hAnsiTheme="minorHAnsi" w:cstheme="majorHAnsi"/>
            <w:webHidden/>
          </w:rPr>
          <w:fldChar w:fldCharType="end"/>
        </w:r>
      </w:hyperlink>
    </w:p>
    <w:p w14:paraId="3410ADA2" w14:textId="047A265C" w:rsidR="00E862D3" w:rsidRPr="008D7078" w:rsidRDefault="00000000" w:rsidP="00E862D3">
      <w:pPr>
        <w:pStyle w:val="TOC2"/>
        <w:tabs>
          <w:tab w:val="right" w:leader="dot" w:pos="8630"/>
        </w:tabs>
        <w:rPr>
          <w:rFonts w:asciiTheme="minorHAnsi" w:eastAsiaTheme="minorEastAsia" w:hAnsiTheme="minorHAnsi" w:cstheme="majorHAnsi"/>
          <w:sz w:val="22"/>
          <w:szCs w:val="22"/>
          <w:lang w:val="en-CA" w:eastAsia="en-CA"/>
        </w:rPr>
      </w:pPr>
      <w:hyperlink w:anchor="_Toc108105392" w:history="1">
        <w:r w:rsidR="00E862D3" w:rsidRPr="008D7078">
          <w:rPr>
            <w:rStyle w:val="Hyperlink"/>
            <w:rFonts w:asciiTheme="minorHAnsi" w:hAnsiTheme="minorHAnsi" w:cstheme="majorHAnsi"/>
          </w:rPr>
          <w:t>Arrangement</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_Toc108105392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4</w:t>
        </w:r>
        <w:r w:rsidR="00E862D3" w:rsidRPr="008D7078">
          <w:rPr>
            <w:rFonts w:asciiTheme="minorHAnsi" w:hAnsiTheme="minorHAnsi" w:cstheme="majorHAnsi"/>
            <w:webHidden/>
          </w:rPr>
          <w:fldChar w:fldCharType="end"/>
        </w:r>
      </w:hyperlink>
    </w:p>
    <w:p w14:paraId="7EE1E801" w14:textId="679862EB" w:rsidR="00E862D3" w:rsidRPr="008D7078" w:rsidRDefault="00000000" w:rsidP="00E862D3">
      <w:pPr>
        <w:pStyle w:val="TOC2"/>
        <w:tabs>
          <w:tab w:val="right" w:leader="dot" w:pos="8630"/>
        </w:tabs>
        <w:rPr>
          <w:rFonts w:asciiTheme="minorHAnsi" w:eastAsiaTheme="minorEastAsia" w:hAnsiTheme="minorHAnsi" w:cstheme="majorHAnsi"/>
          <w:sz w:val="22"/>
          <w:szCs w:val="22"/>
          <w:lang w:val="en-CA" w:eastAsia="en-CA"/>
        </w:rPr>
      </w:pPr>
      <w:hyperlink w:anchor="_Toc108105393" w:history="1">
        <w:r w:rsidR="00E862D3" w:rsidRPr="008D7078">
          <w:rPr>
            <w:rStyle w:val="Hyperlink"/>
            <w:rFonts w:asciiTheme="minorHAnsi" w:hAnsiTheme="minorHAnsi" w:cstheme="majorHAnsi"/>
          </w:rPr>
          <w:t>Description</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_Toc108105393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4</w:t>
        </w:r>
        <w:r w:rsidR="00E862D3" w:rsidRPr="008D7078">
          <w:rPr>
            <w:rFonts w:asciiTheme="minorHAnsi" w:hAnsiTheme="minorHAnsi" w:cstheme="majorHAnsi"/>
            <w:webHidden/>
          </w:rPr>
          <w:fldChar w:fldCharType="end"/>
        </w:r>
      </w:hyperlink>
    </w:p>
    <w:p w14:paraId="3B8E6B7E" w14:textId="78EAAD17" w:rsidR="00E862D3" w:rsidRPr="008D7078" w:rsidRDefault="00000000" w:rsidP="00E862D3">
      <w:pPr>
        <w:pStyle w:val="TOC2"/>
        <w:tabs>
          <w:tab w:val="right" w:leader="dot" w:pos="8630"/>
        </w:tabs>
        <w:rPr>
          <w:rFonts w:asciiTheme="minorHAnsi" w:eastAsiaTheme="minorEastAsia" w:hAnsiTheme="minorHAnsi" w:cstheme="majorHAnsi"/>
          <w:sz w:val="22"/>
          <w:szCs w:val="22"/>
          <w:lang w:val="en-CA" w:eastAsia="en-CA"/>
        </w:rPr>
      </w:pPr>
      <w:hyperlink w:anchor="_Toc108105394" w:history="1">
        <w:r w:rsidR="00E862D3" w:rsidRPr="008D7078">
          <w:rPr>
            <w:rStyle w:val="Hyperlink"/>
            <w:rFonts w:asciiTheme="minorHAnsi" w:hAnsiTheme="minorHAnsi" w:cstheme="majorHAnsi"/>
          </w:rPr>
          <w:t>Physical Processing</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_Toc108105394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4</w:t>
        </w:r>
        <w:r w:rsidR="00E862D3" w:rsidRPr="008D7078">
          <w:rPr>
            <w:rFonts w:asciiTheme="minorHAnsi" w:hAnsiTheme="minorHAnsi" w:cstheme="majorHAnsi"/>
            <w:webHidden/>
          </w:rPr>
          <w:fldChar w:fldCharType="end"/>
        </w:r>
      </w:hyperlink>
    </w:p>
    <w:p w14:paraId="61BEA7CC" w14:textId="5CD48CBD" w:rsidR="00E862D3" w:rsidRPr="008D7078" w:rsidRDefault="00000000" w:rsidP="00E862D3">
      <w:pPr>
        <w:pStyle w:val="TOC1"/>
        <w:tabs>
          <w:tab w:val="right" w:leader="dot" w:pos="8630"/>
        </w:tabs>
        <w:rPr>
          <w:rFonts w:asciiTheme="minorHAnsi" w:eastAsiaTheme="minorEastAsia" w:hAnsiTheme="minorHAnsi" w:cstheme="majorHAnsi"/>
          <w:sz w:val="22"/>
          <w:szCs w:val="22"/>
          <w:lang w:val="en-CA" w:eastAsia="en-CA"/>
        </w:rPr>
      </w:pPr>
      <w:hyperlink w:anchor="_Toc108105395" w:history="1">
        <w:r w:rsidR="00E862D3" w:rsidRPr="008D7078">
          <w:rPr>
            <w:rStyle w:val="Hyperlink"/>
            <w:rFonts w:asciiTheme="minorHAnsi" w:hAnsiTheme="minorHAnsi" w:cstheme="majorHAnsi"/>
          </w:rPr>
          <w:t>Arrangement and Description - Photographic</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_Toc108105395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4</w:t>
        </w:r>
        <w:r w:rsidR="00E862D3" w:rsidRPr="008D7078">
          <w:rPr>
            <w:rFonts w:asciiTheme="minorHAnsi" w:hAnsiTheme="minorHAnsi" w:cstheme="majorHAnsi"/>
            <w:webHidden/>
          </w:rPr>
          <w:fldChar w:fldCharType="end"/>
        </w:r>
      </w:hyperlink>
    </w:p>
    <w:p w14:paraId="6A3833F2" w14:textId="4298214A" w:rsidR="00E862D3" w:rsidRPr="008D7078" w:rsidRDefault="00000000" w:rsidP="00E862D3">
      <w:pPr>
        <w:pStyle w:val="TOC1"/>
        <w:tabs>
          <w:tab w:val="right" w:leader="dot" w:pos="8630"/>
        </w:tabs>
        <w:rPr>
          <w:rFonts w:asciiTheme="minorHAnsi" w:eastAsiaTheme="minorEastAsia" w:hAnsiTheme="minorHAnsi" w:cstheme="majorHAnsi"/>
          <w:sz w:val="22"/>
          <w:szCs w:val="22"/>
          <w:lang w:val="en-CA" w:eastAsia="en-CA"/>
        </w:rPr>
      </w:pPr>
      <w:hyperlink w:anchor="_Toc108105396" w:history="1">
        <w:r w:rsidR="00E862D3" w:rsidRPr="008D7078">
          <w:rPr>
            <w:rStyle w:val="Hyperlink"/>
            <w:rFonts w:asciiTheme="minorHAnsi" w:hAnsiTheme="minorHAnsi" w:cstheme="majorHAnsi"/>
          </w:rPr>
          <w:t>Arrangement and Description - Sound and Moving Images</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_Toc108105396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4</w:t>
        </w:r>
        <w:r w:rsidR="00E862D3" w:rsidRPr="008D7078">
          <w:rPr>
            <w:rFonts w:asciiTheme="minorHAnsi" w:hAnsiTheme="minorHAnsi" w:cstheme="majorHAnsi"/>
            <w:webHidden/>
          </w:rPr>
          <w:fldChar w:fldCharType="end"/>
        </w:r>
      </w:hyperlink>
    </w:p>
    <w:p w14:paraId="092DA7E7" w14:textId="60E34086" w:rsidR="00E862D3" w:rsidRPr="008D7078" w:rsidRDefault="00000000" w:rsidP="00E862D3">
      <w:pPr>
        <w:pStyle w:val="TOC1"/>
        <w:tabs>
          <w:tab w:val="right" w:leader="dot" w:pos="8630"/>
        </w:tabs>
        <w:rPr>
          <w:rFonts w:asciiTheme="minorHAnsi" w:eastAsiaTheme="minorEastAsia" w:hAnsiTheme="minorHAnsi" w:cstheme="majorHAnsi"/>
          <w:sz w:val="22"/>
          <w:szCs w:val="22"/>
          <w:lang w:val="en-CA" w:eastAsia="en-CA"/>
        </w:rPr>
      </w:pPr>
      <w:hyperlink w:anchor="_Toc108105397" w:history="1">
        <w:r w:rsidR="00E862D3" w:rsidRPr="008D7078">
          <w:rPr>
            <w:rStyle w:val="Hyperlink"/>
            <w:rFonts w:asciiTheme="minorHAnsi" w:hAnsiTheme="minorHAnsi" w:cstheme="majorHAnsi"/>
          </w:rPr>
          <w:t>Arrangement and Description - Architectural and Cartographic</w:t>
        </w:r>
        <w:r w:rsidR="00E862D3" w:rsidRPr="008D7078">
          <w:rPr>
            <w:rFonts w:asciiTheme="minorHAnsi" w:hAnsiTheme="minorHAnsi" w:cstheme="majorHAnsi"/>
            <w:webHidden/>
          </w:rPr>
          <w:tab/>
        </w:r>
        <w:r w:rsidR="00E862D3" w:rsidRPr="008D7078">
          <w:rPr>
            <w:rFonts w:asciiTheme="minorHAnsi" w:hAnsiTheme="minorHAnsi" w:cstheme="majorHAnsi"/>
            <w:webHidden/>
          </w:rPr>
          <w:fldChar w:fldCharType="begin"/>
        </w:r>
        <w:r w:rsidR="00E862D3" w:rsidRPr="008D7078">
          <w:rPr>
            <w:rFonts w:asciiTheme="minorHAnsi" w:hAnsiTheme="minorHAnsi" w:cstheme="majorHAnsi"/>
            <w:webHidden/>
          </w:rPr>
          <w:instrText xml:space="preserve"> PAGEREF _Toc108105397 \h </w:instrText>
        </w:r>
        <w:r w:rsidR="00E862D3" w:rsidRPr="008D7078">
          <w:rPr>
            <w:rFonts w:asciiTheme="minorHAnsi" w:hAnsiTheme="minorHAnsi" w:cstheme="majorHAnsi"/>
            <w:webHidden/>
          </w:rPr>
        </w:r>
        <w:r w:rsidR="00E862D3" w:rsidRPr="008D7078">
          <w:rPr>
            <w:rFonts w:asciiTheme="minorHAnsi" w:hAnsiTheme="minorHAnsi" w:cstheme="majorHAnsi"/>
            <w:webHidden/>
          </w:rPr>
          <w:fldChar w:fldCharType="separate"/>
        </w:r>
        <w:r w:rsidR="00481E2A" w:rsidRPr="008D7078">
          <w:rPr>
            <w:rFonts w:asciiTheme="minorHAnsi" w:hAnsiTheme="minorHAnsi" w:cstheme="majorHAnsi"/>
            <w:webHidden/>
          </w:rPr>
          <w:t>4</w:t>
        </w:r>
        <w:r w:rsidR="00E862D3" w:rsidRPr="008D7078">
          <w:rPr>
            <w:rFonts w:asciiTheme="minorHAnsi" w:hAnsiTheme="minorHAnsi" w:cstheme="majorHAnsi"/>
            <w:webHidden/>
          </w:rPr>
          <w:fldChar w:fldCharType="end"/>
        </w:r>
      </w:hyperlink>
    </w:p>
    <w:p w14:paraId="450D81DC" w14:textId="77777777" w:rsidR="00E862D3" w:rsidRPr="008D7078" w:rsidRDefault="00E862D3" w:rsidP="00E862D3">
      <w:pPr>
        <w:pStyle w:val="Default"/>
        <w:tabs>
          <w:tab w:val="left" w:pos="7200"/>
        </w:tabs>
        <w:jc w:val="both"/>
        <w:rPr>
          <w:rFonts w:asciiTheme="minorHAnsi" w:hAnsiTheme="minorHAnsi" w:cstheme="majorHAnsi"/>
        </w:rPr>
        <w:sectPr w:rsidR="00E862D3" w:rsidRPr="008D7078" w:rsidSect="00843AF2">
          <w:endnotePr>
            <w:numFmt w:val="decimal"/>
          </w:endnotePr>
          <w:pgSz w:w="12240" w:h="15840"/>
          <w:pgMar w:top="1440" w:right="1440" w:bottom="1440" w:left="1440" w:header="720" w:footer="720" w:gutter="0"/>
          <w:pgNumType w:start="1"/>
          <w:cols w:space="720"/>
          <w:docGrid w:linePitch="360"/>
        </w:sectPr>
      </w:pPr>
      <w:r w:rsidRPr="008D7078">
        <w:rPr>
          <w:rFonts w:asciiTheme="minorHAnsi" w:hAnsiTheme="minorHAnsi" w:cstheme="majorHAnsi"/>
        </w:rPr>
        <w:fldChar w:fldCharType="end"/>
      </w:r>
    </w:p>
    <w:p w14:paraId="71DFEFA7" w14:textId="77777777" w:rsidR="00E862D3" w:rsidRPr="008D7078" w:rsidRDefault="00E862D3" w:rsidP="00E862D3">
      <w:pPr>
        <w:pStyle w:val="Default"/>
        <w:contextualSpacing/>
        <w:outlineLvl w:val="0"/>
        <w:rPr>
          <w:rFonts w:asciiTheme="minorHAnsi" w:hAnsiTheme="minorHAnsi" w:cstheme="majorHAnsi"/>
          <w:b/>
          <w:bCs/>
          <w:sz w:val="32"/>
          <w:szCs w:val="32"/>
        </w:rPr>
      </w:pPr>
      <w:bookmarkStart w:id="0" w:name="_Toc108105383"/>
      <w:r w:rsidRPr="008D7078">
        <w:rPr>
          <w:rFonts w:asciiTheme="minorHAnsi" w:hAnsiTheme="minorHAnsi" w:cstheme="majorHAnsi"/>
          <w:b/>
          <w:bCs/>
          <w:sz w:val="32"/>
          <w:szCs w:val="32"/>
        </w:rPr>
        <w:lastRenderedPageBreak/>
        <w:t>Time Guidelines</w:t>
      </w:r>
      <w:bookmarkEnd w:id="0"/>
    </w:p>
    <w:p w14:paraId="36F9C857" w14:textId="77777777" w:rsidR="00E862D3" w:rsidRPr="008D7078" w:rsidRDefault="00E862D3" w:rsidP="00E862D3">
      <w:pPr>
        <w:pStyle w:val="Default"/>
        <w:ind w:firstLine="720"/>
        <w:contextualSpacing/>
        <w:rPr>
          <w:rFonts w:asciiTheme="minorHAnsi" w:hAnsiTheme="minorHAnsi" w:cstheme="majorHAnsi"/>
        </w:rPr>
      </w:pPr>
      <w:r w:rsidRPr="008D7078">
        <w:rPr>
          <w:rFonts w:asciiTheme="minorHAnsi" w:hAnsiTheme="minorHAnsi" w:cstheme="majorHAnsi"/>
        </w:rPr>
        <w:t>Different project types are identified and broken down into a range of estimates based on the level of difficulty. You must justify your time estimates, particularly if they are high or low. Special circumstances must be noted and a rationale provided. Not all projects will require all tasks. Do not add time for work that is not necessary. Archival collections are always unique and the recommendations in this document should be considered as starting points only.</w:t>
      </w:r>
    </w:p>
    <w:p w14:paraId="27877006" w14:textId="77777777" w:rsidR="00E862D3" w:rsidRPr="008D7078" w:rsidRDefault="00E862D3" w:rsidP="00E862D3">
      <w:pPr>
        <w:pStyle w:val="Default"/>
        <w:contextualSpacing/>
        <w:rPr>
          <w:rFonts w:asciiTheme="minorHAnsi" w:hAnsiTheme="minorHAnsi" w:cstheme="majorHAnsi"/>
        </w:rPr>
      </w:pPr>
    </w:p>
    <w:p w14:paraId="11E1556C" w14:textId="77777777" w:rsidR="00E862D3" w:rsidRPr="008D7078" w:rsidRDefault="00E862D3" w:rsidP="00E862D3">
      <w:pPr>
        <w:pStyle w:val="Default"/>
        <w:contextualSpacing/>
        <w:outlineLvl w:val="0"/>
        <w:rPr>
          <w:rFonts w:asciiTheme="minorHAnsi" w:hAnsiTheme="minorHAnsi" w:cstheme="majorHAnsi"/>
          <w:b/>
          <w:bCs/>
        </w:rPr>
      </w:pPr>
      <w:bookmarkStart w:id="1" w:name="_Toc108105384"/>
      <w:r w:rsidRPr="008D7078">
        <w:rPr>
          <w:rFonts w:asciiTheme="minorHAnsi" w:hAnsiTheme="minorHAnsi" w:cstheme="majorHAnsi"/>
          <w:b/>
          <w:bCs/>
        </w:rPr>
        <w:t>Project Administration</w:t>
      </w:r>
      <w:bookmarkEnd w:id="1"/>
    </w:p>
    <w:p w14:paraId="0C96CF67" w14:textId="77777777" w:rsidR="00E862D3" w:rsidRPr="008D7078" w:rsidRDefault="00E862D3" w:rsidP="00E862D3">
      <w:pPr>
        <w:pStyle w:val="Default"/>
        <w:ind w:firstLine="720"/>
        <w:contextualSpacing/>
        <w:rPr>
          <w:rFonts w:asciiTheme="minorHAnsi" w:hAnsiTheme="minorHAnsi" w:cstheme="majorHAnsi"/>
        </w:rPr>
      </w:pPr>
      <w:r w:rsidRPr="008D7078">
        <w:rPr>
          <w:rFonts w:asciiTheme="minorHAnsi" w:hAnsiTheme="minorHAnsi" w:cstheme="majorHAnsi"/>
        </w:rPr>
        <w:t>IGP funds cannot be used for administrative costs, but may be eligible in grants that will be combined with the IGP. In this case, administration may not exceed 15% of the total project and cannot include IGP funding.</w:t>
      </w:r>
    </w:p>
    <w:p w14:paraId="109F5A9E" w14:textId="77777777" w:rsidR="00E862D3" w:rsidRPr="008D7078" w:rsidRDefault="00E862D3" w:rsidP="00E862D3">
      <w:pPr>
        <w:pStyle w:val="Default"/>
        <w:contextualSpacing/>
        <w:rPr>
          <w:rFonts w:asciiTheme="minorHAnsi" w:hAnsiTheme="minorHAnsi" w:cstheme="majorHAnsi"/>
        </w:rPr>
      </w:pPr>
    </w:p>
    <w:p w14:paraId="4C641BB7" w14:textId="77777777" w:rsidR="00E862D3" w:rsidRPr="008D7078" w:rsidRDefault="00E862D3" w:rsidP="00E862D3">
      <w:pPr>
        <w:pStyle w:val="Default"/>
        <w:contextualSpacing/>
        <w:outlineLvl w:val="0"/>
        <w:rPr>
          <w:rFonts w:asciiTheme="minorHAnsi" w:hAnsiTheme="minorHAnsi" w:cstheme="majorHAnsi"/>
          <w:b/>
          <w:bCs/>
        </w:rPr>
      </w:pPr>
      <w:bookmarkStart w:id="2" w:name="_Toc108105385"/>
      <w:r w:rsidRPr="008D7078">
        <w:rPr>
          <w:rFonts w:asciiTheme="minorHAnsi" w:hAnsiTheme="minorHAnsi" w:cstheme="majorHAnsi"/>
          <w:b/>
          <w:bCs/>
        </w:rPr>
        <w:t>Scanning Projects</w:t>
      </w:r>
      <w:bookmarkEnd w:id="2"/>
    </w:p>
    <w:p w14:paraId="37881DCA" w14:textId="77777777" w:rsidR="00E862D3" w:rsidRPr="008D7078" w:rsidRDefault="00E862D3" w:rsidP="00E862D3">
      <w:pPr>
        <w:pStyle w:val="Default"/>
        <w:ind w:firstLine="720"/>
        <w:contextualSpacing/>
        <w:rPr>
          <w:rFonts w:asciiTheme="minorHAnsi" w:hAnsiTheme="minorHAnsi" w:cstheme="majorHAnsi"/>
        </w:rPr>
      </w:pPr>
      <w:r w:rsidRPr="008D7078">
        <w:rPr>
          <w:rFonts w:asciiTheme="minorHAnsi" w:hAnsiTheme="minorHAnsi" w:cstheme="majorHAnsi"/>
        </w:rPr>
        <w:t>This assumes that all scans can be done in one pass with no digital manipulation. For other cases complete a small sample to determine reliable time estimates.</w:t>
      </w:r>
    </w:p>
    <w:p w14:paraId="7BEB8DD8" w14:textId="77777777" w:rsidR="00E862D3" w:rsidRPr="008D7078" w:rsidRDefault="00E862D3" w:rsidP="00E862D3">
      <w:pPr>
        <w:pStyle w:val="Default"/>
        <w:numPr>
          <w:ilvl w:val="0"/>
          <w:numId w:val="9"/>
        </w:numPr>
        <w:contextualSpacing/>
        <w:rPr>
          <w:rFonts w:asciiTheme="minorHAnsi" w:hAnsiTheme="minorHAnsi" w:cstheme="majorHAnsi"/>
        </w:rPr>
      </w:pPr>
      <w:r w:rsidRPr="008D7078">
        <w:rPr>
          <w:rFonts w:asciiTheme="minorHAnsi" w:hAnsiTheme="minorHAnsi" w:cstheme="majorHAnsi"/>
          <w:i/>
          <w:iCs/>
        </w:rPr>
        <w:t>No Selection or Re-Housing:</w:t>
      </w:r>
      <w:r w:rsidRPr="008D7078">
        <w:rPr>
          <w:rFonts w:asciiTheme="minorHAnsi" w:hAnsiTheme="minorHAnsi" w:cstheme="majorHAnsi"/>
        </w:rPr>
        <w:t xml:space="preserve"> 45-55 Images/Day</w:t>
      </w:r>
    </w:p>
    <w:p w14:paraId="16AD91E8" w14:textId="77777777" w:rsidR="00E862D3" w:rsidRPr="008D7078" w:rsidRDefault="00E862D3" w:rsidP="00E862D3">
      <w:pPr>
        <w:pStyle w:val="Default"/>
        <w:numPr>
          <w:ilvl w:val="0"/>
          <w:numId w:val="9"/>
        </w:numPr>
        <w:contextualSpacing/>
        <w:rPr>
          <w:rFonts w:asciiTheme="minorHAnsi" w:hAnsiTheme="minorHAnsi" w:cstheme="majorHAnsi"/>
        </w:rPr>
      </w:pPr>
      <w:r w:rsidRPr="008D7078">
        <w:rPr>
          <w:rFonts w:asciiTheme="minorHAnsi" w:hAnsiTheme="minorHAnsi" w:cstheme="majorHAnsi"/>
          <w:i/>
          <w:iCs/>
        </w:rPr>
        <w:t>Selection but No Re-Housing:</w:t>
      </w:r>
      <w:r w:rsidRPr="008D7078">
        <w:rPr>
          <w:rFonts w:asciiTheme="minorHAnsi" w:hAnsiTheme="minorHAnsi" w:cstheme="majorHAnsi"/>
        </w:rPr>
        <w:t xml:space="preserve"> 25-35 Images/Day</w:t>
      </w:r>
    </w:p>
    <w:p w14:paraId="1BC31D44" w14:textId="77777777" w:rsidR="00E862D3" w:rsidRPr="008D7078" w:rsidRDefault="00E862D3" w:rsidP="00E862D3">
      <w:pPr>
        <w:pStyle w:val="Default"/>
        <w:numPr>
          <w:ilvl w:val="0"/>
          <w:numId w:val="9"/>
        </w:numPr>
        <w:contextualSpacing/>
        <w:rPr>
          <w:rFonts w:asciiTheme="minorHAnsi" w:hAnsiTheme="minorHAnsi" w:cstheme="majorHAnsi"/>
        </w:rPr>
      </w:pPr>
      <w:r w:rsidRPr="008D7078">
        <w:rPr>
          <w:rFonts w:asciiTheme="minorHAnsi" w:hAnsiTheme="minorHAnsi" w:cstheme="majorHAnsi"/>
          <w:i/>
          <w:iCs/>
        </w:rPr>
        <w:t>Selection and Re-Housing:</w:t>
      </w:r>
      <w:r w:rsidRPr="008D7078">
        <w:rPr>
          <w:rFonts w:asciiTheme="minorHAnsi" w:hAnsiTheme="minorHAnsi" w:cstheme="majorHAnsi"/>
        </w:rPr>
        <w:t xml:space="preserve"> 20-30 Images/Day</w:t>
      </w:r>
    </w:p>
    <w:p w14:paraId="27468515" w14:textId="2D8D627C" w:rsidR="00E862D3" w:rsidRPr="008D7078" w:rsidRDefault="00E862D3" w:rsidP="00E862D3">
      <w:pPr>
        <w:pStyle w:val="Default"/>
        <w:numPr>
          <w:ilvl w:val="0"/>
          <w:numId w:val="9"/>
        </w:numPr>
        <w:contextualSpacing/>
        <w:rPr>
          <w:rFonts w:asciiTheme="minorHAnsi" w:hAnsiTheme="minorHAnsi" w:cstheme="majorHAnsi"/>
        </w:rPr>
      </w:pPr>
      <w:r w:rsidRPr="008D7078">
        <w:rPr>
          <w:rFonts w:asciiTheme="minorHAnsi" w:hAnsiTheme="minorHAnsi" w:cstheme="majorHAnsi"/>
          <w:i/>
          <w:iCs/>
        </w:rPr>
        <w:t>Description and Other Tasks:</w:t>
      </w:r>
      <w:r w:rsidRPr="008D7078">
        <w:rPr>
          <w:rFonts w:asciiTheme="minorHAnsi" w:hAnsiTheme="minorHAnsi" w:cstheme="majorHAnsi"/>
        </w:rPr>
        <w:t xml:space="preserve"> Follow guidelines in this document in addition to scanning timelines.</w:t>
      </w:r>
    </w:p>
    <w:p w14:paraId="576C4620" w14:textId="77777777" w:rsidR="00E862D3" w:rsidRPr="008D7078" w:rsidRDefault="00E862D3" w:rsidP="00E862D3">
      <w:pPr>
        <w:pStyle w:val="Default"/>
        <w:contextualSpacing/>
        <w:rPr>
          <w:rFonts w:asciiTheme="minorHAnsi" w:hAnsiTheme="minorHAnsi" w:cstheme="majorHAnsi"/>
        </w:rPr>
      </w:pPr>
    </w:p>
    <w:p w14:paraId="6FCB2F1C" w14:textId="77777777" w:rsidR="00E862D3" w:rsidRPr="008D7078" w:rsidRDefault="00E862D3" w:rsidP="00E862D3">
      <w:pPr>
        <w:pStyle w:val="Default"/>
        <w:contextualSpacing/>
        <w:outlineLvl w:val="0"/>
        <w:rPr>
          <w:rFonts w:asciiTheme="minorHAnsi" w:hAnsiTheme="minorHAnsi" w:cstheme="majorHAnsi"/>
          <w:b/>
          <w:bCs/>
        </w:rPr>
      </w:pPr>
      <w:bookmarkStart w:id="3" w:name="_Toc108105386"/>
      <w:r w:rsidRPr="008D7078">
        <w:rPr>
          <w:rFonts w:asciiTheme="minorHAnsi" w:hAnsiTheme="minorHAnsi" w:cstheme="majorHAnsi"/>
          <w:b/>
          <w:bCs/>
        </w:rPr>
        <w:t>Indexing Projects</w:t>
      </w:r>
      <w:bookmarkEnd w:id="3"/>
    </w:p>
    <w:p w14:paraId="60DB3E2E" w14:textId="5F308D57" w:rsidR="00E862D3" w:rsidRPr="008D7078" w:rsidRDefault="00E862D3" w:rsidP="00E862D3">
      <w:pPr>
        <w:pStyle w:val="Default"/>
        <w:numPr>
          <w:ilvl w:val="0"/>
          <w:numId w:val="12"/>
        </w:numPr>
        <w:contextualSpacing/>
        <w:rPr>
          <w:rFonts w:asciiTheme="minorHAnsi" w:hAnsiTheme="minorHAnsi" w:cstheme="majorHAnsi"/>
        </w:rPr>
      </w:pPr>
      <w:r w:rsidRPr="008D7078">
        <w:rPr>
          <w:rFonts w:asciiTheme="minorHAnsi" w:hAnsiTheme="minorHAnsi" w:cstheme="majorHAnsi"/>
          <w:i/>
          <w:iCs/>
        </w:rPr>
        <w:t>New Subject Authorities, Preparation/Development</w:t>
      </w:r>
      <w:r w:rsidRPr="008D7078">
        <w:rPr>
          <w:rFonts w:asciiTheme="minorHAnsi" w:hAnsiTheme="minorHAnsi" w:cstheme="majorHAnsi"/>
        </w:rPr>
        <w:t>: 40-50 Subjects/Day</w:t>
      </w:r>
    </w:p>
    <w:p w14:paraId="55ED5209" w14:textId="77777777" w:rsidR="00E862D3" w:rsidRPr="008D7078" w:rsidRDefault="00E862D3" w:rsidP="00E862D3">
      <w:pPr>
        <w:pStyle w:val="Default"/>
        <w:numPr>
          <w:ilvl w:val="1"/>
          <w:numId w:val="12"/>
        </w:numPr>
        <w:contextualSpacing/>
        <w:rPr>
          <w:rFonts w:asciiTheme="minorHAnsi" w:hAnsiTheme="minorHAnsi" w:cstheme="majorHAnsi"/>
        </w:rPr>
      </w:pPr>
      <w:r w:rsidRPr="008D7078">
        <w:rPr>
          <w:rFonts w:asciiTheme="minorHAnsi" w:hAnsiTheme="minorHAnsi" w:cstheme="majorHAnsi"/>
        </w:rPr>
        <w:t>It would be expected to take 20% of the total project time.</w:t>
      </w:r>
    </w:p>
    <w:p w14:paraId="0C710F9F" w14:textId="77777777" w:rsidR="00E862D3" w:rsidRPr="008D7078" w:rsidRDefault="00E862D3" w:rsidP="00E862D3">
      <w:pPr>
        <w:pStyle w:val="Default"/>
        <w:numPr>
          <w:ilvl w:val="0"/>
          <w:numId w:val="12"/>
        </w:numPr>
        <w:contextualSpacing/>
        <w:rPr>
          <w:rFonts w:asciiTheme="minorHAnsi" w:hAnsiTheme="minorHAnsi" w:cstheme="majorHAnsi"/>
        </w:rPr>
      </w:pPr>
      <w:r w:rsidRPr="008D7078">
        <w:rPr>
          <w:rFonts w:asciiTheme="minorHAnsi" w:hAnsiTheme="minorHAnsi" w:cstheme="majorHAnsi"/>
          <w:i/>
          <w:iCs/>
        </w:rPr>
        <w:t>Transcribing Names, Developing Authority Policies</w:t>
      </w:r>
      <w:r w:rsidRPr="008D7078">
        <w:rPr>
          <w:rFonts w:asciiTheme="minorHAnsi" w:hAnsiTheme="minorHAnsi" w:cstheme="majorHAnsi"/>
        </w:rPr>
        <w:t>: 75-100 Names/Day</w:t>
      </w:r>
    </w:p>
    <w:p w14:paraId="6870ECE6" w14:textId="77777777" w:rsidR="00E862D3" w:rsidRPr="008D7078" w:rsidRDefault="00E862D3" w:rsidP="00E862D3">
      <w:pPr>
        <w:pStyle w:val="Default"/>
        <w:numPr>
          <w:ilvl w:val="1"/>
          <w:numId w:val="12"/>
        </w:numPr>
        <w:contextualSpacing/>
        <w:rPr>
          <w:rFonts w:asciiTheme="minorHAnsi" w:hAnsiTheme="minorHAnsi" w:cstheme="majorHAnsi"/>
        </w:rPr>
      </w:pPr>
      <w:r w:rsidRPr="008D7078">
        <w:rPr>
          <w:rFonts w:asciiTheme="minorHAnsi" w:hAnsiTheme="minorHAnsi" w:cstheme="majorHAnsi"/>
        </w:rPr>
        <w:t>It would be expected to take 5% of the total project time.</w:t>
      </w:r>
    </w:p>
    <w:p w14:paraId="4F3D1EDA" w14:textId="77777777" w:rsidR="00E862D3" w:rsidRPr="008D7078" w:rsidRDefault="00E862D3" w:rsidP="00E862D3">
      <w:pPr>
        <w:pStyle w:val="Default"/>
        <w:contextualSpacing/>
        <w:rPr>
          <w:rFonts w:asciiTheme="minorHAnsi" w:hAnsiTheme="minorHAnsi" w:cstheme="majorHAnsi"/>
        </w:rPr>
      </w:pPr>
    </w:p>
    <w:p w14:paraId="76D56F3A" w14:textId="77777777" w:rsidR="00E862D3" w:rsidRPr="008D7078" w:rsidRDefault="00E862D3" w:rsidP="00E862D3">
      <w:pPr>
        <w:pStyle w:val="Default"/>
        <w:contextualSpacing/>
        <w:outlineLvl w:val="0"/>
        <w:rPr>
          <w:rFonts w:asciiTheme="minorHAnsi" w:hAnsiTheme="minorHAnsi" w:cstheme="majorHAnsi"/>
          <w:b/>
          <w:bCs/>
        </w:rPr>
      </w:pPr>
      <w:bookmarkStart w:id="4" w:name="_Toc108105387"/>
      <w:r w:rsidRPr="008D7078">
        <w:rPr>
          <w:rFonts w:asciiTheme="minorHAnsi" w:hAnsiTheme="minorHAnsi" w:cstheme="majorHAnsi"/>
          <w:b/>
          <w:bCs/>
        </w:rPr>
        <w:t>Thematic Guides</w:t>
      </w:r>
      <w:bookmarkEnd w:id="4"/>
    </w:p>
    <w:p w14:paraId="751902B2" w14:textId="77777777" w:rsidR="00E862D3" w:rsidRPr="008D7078" w:rsidRDefault="00E862D3" w:rsidP="00E862D3">
      <w:pPr>
        <w:pStyle w:val="Default"/>
        <w:numPr>
          <w:ilvl w:val="0"/>
          <w:numId w:val="13"/>
        </w:numPr>
        <w:contextualSpacing/>
        <w:rPr>
          <w:rFonts w:asciiTheme="minorHAnsi" w:hAnsiTheme="minorHAnsi" w:cstheme="majorHAnsi"/>
        </w:rPr>
      </w:pPr>
      <w:r w:rsidRPr="008D7078">
        <w:rPr>
          <w:rFonts w:asciiTheme="minorHAnsi" w:hAnsiTheme="minorHAnsi" w:cstheme="majorHAnsi"/>
          <w:i/>
          <w:iCs/>
        </w:rPr>
        <w:t>Locating/Reviewing Materials, Describing at File/Item Level</w:t>
      </w:r>
      <w:r w:rsidRPr="008D7078">
        <w:rPr>
          <w:rFonts w:asciiTheme="minorHAnsi" w:hAnsiTheme="minorHAnsi" w:cstheme="majorHAnsi"/>
        </w:rPr>
        <w:t>: 20% of Project Time</w:t>
      </w:r>
    </w:p>
    <w:p w14:paraId="5B8965F7" w14:textId="77777777" w:rsidR="00E862D3" w:rsidRPr="008D7078" w:rsidRDefault="00E862D3" w:rsidP="00E862D3">
      <w:pPr>
        <w:pStyle w:val="Default"/>
        <w:numPr>
          <w:ilvl w:val="0"/>
          <w:numId w:val="13"/>
        </w:numPr>
        <w:contextualSpacing/>
        <w:rPr>
          <w:rFonts w:asciiTheme="minorHAnsi" w:hAnsiTheme="minorHAnsi" w:cstheme="majorHAnsi"/>
        </w:rPr>
      </w:pPr>
      <w:r w:rsidRPr="008D7078">
        <w:rPr>
          <w:rFonts w:asciiTheme="minorHAnsi" w:hAnsiTheme="minorHAnsi" w:cstheme="majorHAnsi"/>
          <w:i/>
          <w:iCs/>
        </w:rPr>
        <w:t>Location, Review, Description of Files</w:t>
      </w:r>
      <w:r w:rsidRPr="008D7078">
        <w:rPr>
          <w:rFonts w:asciiTheme="minorHAnsi" w:hAnsiTheme="minorHAnsi" w:cstheme="majorHAnsi"/>
        </w:rPr>
        <w:t>: 10-20 Files/Day</w:t>
      </w:r>
    </w:p>
    <w:p w14:paraId="4119A5F3" w14:textId="77777777" w:rsidR="00E862D3" w:rsidRPr="008D7078" w:rsidRDefault="00E862D3" w:rsidP="00E862D3">
      <w:pPr>
        <w:pStyle w:val="Default"/>
        <w:numPr>
          <w:ilvl w:val="0"/>
          <w:numId w:val="13"/>
        </w:numPr>
        <w:contextualSpacing/>
        <w:rPr>
          <w:rFonts w:asciiTheme="minorHAnsi" w:hAnsiTheme="minorHAnsi" w:cstheme="majorHAnsi"/>
        </w:rPr>
      </w:pPr>
      <w:r w:rsidRPr="008D7078">
        <w:rPr>
          <w:rFonts w:asciiTheme="minorHAnsi" w:hAnsiTheme="minorHAnsi" w:cstheme="majorHAnsi"/>
          <w:i/>
          <w:iCs/>
        </w:rPr>
        <w:t>Location, Review, Description of Images/Graphic</w:t>
      </w:r>
      <w:r w:rsidRPr="008D7078">
        <w:rPr>
          <w:rFonts w:asciiTheme="minorHAnsi" w:hAnsiTheme="minorHAnsi" w:cstheme="majorHAnsi"/>
        </w:rPr>
        <w:t>: 30-40 Items/Day</w:t>
      </w:r>
    </w:p>
    <w:p w14:paraId="1000205D" w14:textId="77777777" w:rsidR="00E862D3" w:rsidRPr="008D7078" w:rsidRDefault="00E862D3" w:rsidP="00E862D3">
      <w:pPr>
        <w:pStyle w:val="Default"/>
        <w:contextualSpacing/>
        <w:rPr>
          <w:rFonts w:asciiTheme="minorHAnsi" w:hAnsiTheme="minorHAnsi" w:cstheme="majorHAnsi"/>
        </w:rPr>
      </w:pPr>
    </w:p>
    <w:p w14:paraId="6FE65564" w14:textId="77777777" w:rsidR="00E862D3" w:rsidRPr="008D7078" w:rsidRDefault="00E862D3" w:rsidP="00E862D3">
      <w:pPr>
        <w:pStyle w:val="Default"/>
        <w:contextualSpacing/>
        <w:outlineLvl w:val="0"/>
        <w:rPr>
          <w:rFonts w:asciiTheme="minorHAnsi" w:hAnsiTheme="minorHAnsi" w:cstheme="majorHAnsi"/>
          <w:b/>
          <w:bCs/>
        </w:rPr>
      </w:pPr>
      <w:bookmarkStart w:id="5" w:name="_Toc108105388"/>
      <w:r w:rsidRPr="008D7078">
        <w:rPr>
          <w:rFonts w:asciiTheme="minorHAnsi" w:hAnsiTheme="minorHAnsi" w:cstheme="majorHAnsi"/>
          <w:b/>
          <w:bCs/>
        </w:rPr>
        <w:t>Re-Description Projects</w:t>
      </w:r>
      <w:bookmarkEnd w:id="5"/>
    </w:p>
    <w:p w14:paraId="7266D3B6" w14:textId="77777777" w:rsidR="00E862D3" w:rsidRPr="008D7078" w:rsidRDefault="00E862D3" w:rsidP="00E862D3">
      <w:pPr>
        <w:pStyle w:val="Default"/>
        <w:numPr>
          <w:ilvl w:val="0"/>
          <w:numId w:val="10"/>
        </w:numPr>
        <w:contextualSpacing/>
        <w:rPr>
          <w:rFonts w:asciiTheme="minorHAnsi" w:hAnsiTheme="minorHAnsi" w:cstheme="majorHAnsi"/>
        </w:rPr>
      </w:pPr>
      <w:r w:rsidRPr="008D7078">
        <w:rPr>
          <w:rFonts w:asciiTheme="minorHAnsi" w:hAnsiTheme="minorHAnsi" w:cstheme="majorHAnsi"/>
          <w:i/>
          <w:iCs/>
        </w:rPr>
        <w:t>Fonds/Series Level, Basic</w:t>
      </w:r>
      <w:r w:rsidRPr="008D7078">
        <w:rPr>
          <w:rFonts w:asciiTheme="minorHAnsi" w:hAnsiTheme="minorHAnsi" w:cstheme="majorHAnsi"/>
        </w:rPr>
        <w:t>: 8-12 Descriptions/Day</w:t>
      </w:r>
    </w:p>
    <w:p w14:paraId="6DD4ED04" w14:textId="77777777" w:rsidR="00E862D3" w:rsidRPr="008D7078" w:rsidRDefault="00E862D3" w:rsidP="00E862D3">
      <w:pPr>
        <w:pStyle w:val="Default"/>
        <w:numPr>
          <w:ilvl w:val="0"/>
          <w:numId w:val="10"/>
        </w:numPr>
        <w:contextualSpacing/>
        <w:rPr>
          <w:rFonts w:asciiTheme="minorHAnsi" w:hAnsiTheme="minorHAnsi" w:cstheme="majorHAnsi"/>
        </w:rPr>
      </w:pPr>
      <w:r w:rsidRPr="008D7078">
        <w:rPr>
          <w:rFonts w:asciiTheme="minorHAnsi" w:hAnsiTheme="minorHAnsi" w:cstheme="majorHAnsi"/>
          <w:i/>
          <w:iCs/>
        </w:rPr>
        <w:t>Fonds/Series Level, Detailed</w:t>
      </w:r>
      <w:r w:rsidRPr="008D7078">
        <w:rPr>
          <w:rFonts w:asciiTheme="minorHAnsi" w:hAnsiTheme="minorHAnsi" w:cstheme="majorHAnsi"/>
        </w:rPr>
        <w:t>: 2-4 Descriptions/Day</w:t>
      </w:r>
    </w:p>
    <w:p w14:paraId="1C95B50E" w14:textId="77777777" w:rsidR="00E862D3" w:rsidRPr="008D7078" w:rsidRDefault="00E862D3" w:rsidP="00E862D3">
      <w:pPr>
        <w:pStyle w:val="Default"/>
        <w:contextualSpacing/>
        <w:rPr>
          <w:rFonts w:asciiTheme="minorHAnsi" w:hAnsiTheme="minorHAnsi" w:cstheme="majorHAnsi"/>
        </w:rPr>
      </w:pPr>
    </w:p>
    <w:p w14:paraId="364FA4A4" w14:textId="77777777" w:rsidR="00E862D3" w:rsidRPr="008D7078" w:rsidRDefault="00E862D3" w:rsidP="00E862D3">
      <w:pPr>
        <w:pStyle w:val="Default"/>
        <w:contextualSpacing/>
        <w:outlineLvl w:val="0"/>
        <w:rPr>
          <w:rFonts w:asciiTheme="minorHAnsi" w:hAnsiTheme="minorHAnsi" w:cstheme="majorHAnsi"/>
          <w:b/>
          <w:bCs/>
        </w:rPr>
      </w:pPr>
      <w:bookmarkStart w:id="6" w:name="_Toc108105389"/>
      <w:r w:rsidRPr="008D7078">
        <w:rPr>
          <w:rFonts w:asciiTheme="minorHAnsi" w:hAnsiTheme="minorHAnsi" w:cstheme="majorHAnsi"/>
          <w:b/>
          <w:bCs/>
        </w:rPr>
        <w:t>Arrangement and Description - Background Research</w:t>
      </w:r>
      <w:bookmarkEnd w:id="6"/>
    </w:p>
    <w:p w14:paraId="286BF727" w14:textId="77777777" w:rsidR="00E862D3" w:rsidRPr="008D7078" w:rsidRDefault="00E862D3" w:rsidP="00E862D3">
      <w:pPr>
        <w:pStyle w:val="Default"/>
        <w:numPr>
          <w:ilvl w:val="0"/>
          <w:numId w:val="11"/>
        </w:numPr>
        <w:contextualSpacing/>
        <w:rPr>
          <w:rFonts w:asciiTheme="minorHAnsi" w:hAnsiTheme="minorHAnsi" w:cstheme="majorHAnsi"/>
        </w:rPr>
      </w:pPr>
      <w:r w:rsidRPr="008D7078">
        <w:rPr>
          <w:rFonts w:asciiTheme="minorHAnsi" w:hAnsiTheme="minorHAnsi" w:cstheme="majorHAnsi"/>
        </w:rPr>
        <w:t>5 Days/Project</w:t>
      </w:r>
    </w:p>
    <w:p w14:paraId="50F56943" w14:textId="77777777" w:rsidR="00E862D3" w:rsidRPr="008D7078" w:rsidRDefault="00E862D3" w:rsidP="00E862D3">
      <w:pPr>
        <w:pStyle w:val="Default"/>
        <w:numPr>
          <w:ilvl w:val="1"/>
          <w:numId w:val="11"/>
        </w:numPr>
        <w:contextualSpacing/>
        <w:rPr>
          <w:rFonts w:asciiTheme="minorHAnsi" w:hAnsiTheme="minorHAnsi" w:cstheme="majorHAnsi"/>
        </w:rPr>
      </w:pPr>
      <w:r w:rsidRPr="008D7078">
        <w:rPr>
          <w:rFonts w:asciiTheme="minorHAnsi" w:hAnsiTheme="minorHAnsi" w:cstheme="majorHAnsi"/>
        </w:rPr>
        <w:t>If more than one fonds or collection is involved there are three options:</w:t>
      </w:r>
    </w:p>
    <w:p w14:paraId="71D3FDDD" w14:textId="77777777" w:rsidR="00E862D3" w:rsidRPr="008D7078" w:rsidRDefault="00E862D3" w:rsidP="00E862D3">
      <w:pPr>
        <w:pStyle w:val="Default"/>
        <w:numPr>
          <w:ilvl w:val="2"/>
          <w:numId w:val="11"/>
        </w:numPr>
        <w:contextualSpacing/>
        <w:rPr>
          <w:rFonts w:asciiTheme="minorHAnsi" w:hAnsiTheme="minorHAnsi" w:cstheme="majorHAnsi"/>
        </w:rPr>
      </w:pPr>
      <w:r w:rsidRPr="008D7078">
        <w:rPr>
          <w:rFonts w:asciiTheme="minorHAnsi" w:hAnsiTheme="minorHAnsi" w:cstheme="majorHAnsi"/>
        </w:rPr>
        <w:t>Submit each as separate projects.</w:t>
      </w:r>
    </w:p>
    <w:p w14:paraId="6CBEEEE9" w14:textId="77777777" w:rsidR="00E862D3" w:rsidRPr="008D7078" w:rsidRDefault="00E862D3" w:rsidP="00E862D3">
      <w:pPr>
        <w:pStyle w:val="Default"/>
        <w:numPr>
          <w:ilvl w:val="2"/>
          <w:numId w:val="11"/>
        </w:numPr>
        <w:contextualSpacing/>
        <w:rPr>
          <w:rFonts w:asciiTheme="minorHAnsi" w:hAnsiTheme="minorHAnsi" w:cstheme="majorHAnsi"/>
        </w:rPr>
      </w:pPr>
      <w:r w:rsidRPr="008D7078">
        <w:rPr>
          <w:rFonts w:asciiTheme="minorHAnsi" w:hAnsiTheme="minorHAnsi" w:cstheme="majorHAnsi"/>
        </w:rPr>
        <w:t>Complete all in 5 days.</w:t>
      </w:r>
    </w:p>
    <w:p w14:paraId="73E04293" w14:textId="6E07E14C" w:rsidR="00E862D3" w:rsidRPr="008D7078" w:rsidRDefault="00E862D3" w:rsidP="00E862D3">
      <w:pPr>
        <w:pStyle w:val="Default"/>
        <w:numPr>
          <w:ilvl w:val="2"/>
          <w:numId w:val="11"/>
        </w:numPr>
        <w:contextualSpacing/>
        <w:rPr>
          <w:rFonts w:asciiTheme="minorHAnsi" w:hAnsiTheme="minorHAnsi" w:cstheme="majorHAnsi"/>
        </w:rPr>
      </w:pPr>
      <w:r w:rsidRPr="008D7078">
        <w:rPr>
          <w:rFonts w:asciiTheme="minorHAnsi" w:hAnsiTheme="minorHAnsi" w:cstheme="majorHAnsi"/>
        </w:rPr>
        <w:t>If the work is of a re-description nature, submit as such.</w:t>
      </w:r>
    </w:p>
    <w:p w14:paraId="3F5B01B8" w14:textId="77777777" w:rsidR="000D6842" w:rsidRPr="008D7078" w:rsidRDefault="000D6842" w:rsidP="000D6842">
      <w:pPr>
        <w:pStyle w:val="Default"/>
        <w:contextualSpacing/>
        <w:rPr>
          <w:rFonts w:asciiTheme="minorHAnsi" w:hAnsiTheme="minorHAnsi" w:cstheme="majorHAnsi"/>
        </w:rPr>
      </w:pPr>
    </w:p>
    <w:p w14:paraId="7D66EAD3" w14:textId="77777777" w:rsidR="00E862D3" w:rsidRPr="008D7078" w:rsidRDefault="00E862D3" w:rsidP="00E862D3">
      <w:pPr>
        <w:pStyle w:val="Default"/>
        <w:contextualSpacing/>
        <w:outlineLvl w:val="0"/>
        <w:rPr>
          <w:rFonts w:asciiTheme="minorHAnsi" w:hAnsiTheme="minorHAnsi" w:cstheme="majorHAnsi"/>
          <w:b/>
          <w:bCs/>
        </w:rPr>
      </w:pPr>
      <w:bookmarkStart w:id="7" w:name="_Toc108105390"/>
      <w:r w:rsidRPr="008D7078">
        <w:rPr>
          <w:rFonts w:asciiTheme="minorHAnsi" w:hAnsiTheme="minorHAnsi" w:cstheme="majorHAnsi"/>
          <w:b/>
          <w:bCs/>
        </w:rPr>
        <w:t>Arrangement and Description - Textual</w:t>
      </w:r>
      <w:bookmarkEnd w:id="7"/>
    </w:p>
    <w:p w14:paraId="704B905E" w14:textId="77777777" w:rsidR="00E862D3" w:rsidRPr="008D7078" w:rsidRDefault="00E862D3" w:rsidP="00E862D3">
      <w:pPr>
        <w:pStyle w:val="Default"/>
        <w:contextualSpacing/>
        <w:outlineLvl w:val="1"/>
        <w:rPr>
          <w:rFonts w:asciiTheme="minorHAnsi" w:hAnsiTheme="minorHAnsi" w:cstheme="majorHAnsi"/>
          <w:i/>
          <w:iCs/>
        </w:rPr>
      </w:pPr>
      <w:bookmarkStart w:id="8" w:name="_Toc108105391"/>
      <w:r w:rsidRPr="008D7078">
        <w:rPr>
          <w:rFonts w:asciiTheme="minorHAnsi" w:hAnsiTheme="minorHAnsi" w:cstheme="majorHAnsi"/>
          <w:i/>
          <w:iCs/>
        </w:rPr>
        <w:lastRenderedPageBreak/>
        <w:t>Appraisal</w:t>
      </w:r>
      <w:bookmarkEnd w:id="8"/>
    </w:p>
    <w:p w14:paraId="1DEE5FC2" w14:textId="77777777" w:rsidR="00E862D3" w:rsidRPr="008D7078" w:rsidRDefault="00E862D3" w:rsidP="00E862D3">
      <w:pPr>
        <w:pStyle w:val="Default"/>
        <w:numPr>
          <w:ilvl w:val="0"/>
          <w:numId w:val="11"/>
        </w:numPr>
        <w:contextualSpacing/>
        <w:rPr>
          <w:rFonts w:asciiTheme="minorHAnsi" w:hAnsiTheme="minorHAnsi" w:cstheme="majorHAnsi"/>
        </w:rPr>
      </w:pPr>
      <w:r w:rsidRPr="008D7078">
        <w:rPr>
          <w:rFonts w:asciiTheme="minorHAnsi" w:hAnsiTheme="minorHAnsi" w:cstheme="majorHAnsi"/>
          <w:i/>
          <w:iCs/>
        </w:rPr>
        <w:t>No Order, Needs Significant Reduction</w:t>
      </w:r>
      <w:r w:rsidRPr="008D7078">
        <w:rPr>
          <w:rFonts w:asciiTheme="minorHAnsi" w:hAnsiTheme="minorHAnsi" w:cstheme="majorHAnsi"/>
        </w:rPr>
        <w:t>: 0.5 Metre/Day</w:t>
      </w:r>
    </w:p>
    <w:p w14:paraId="5CDC67D2" w14:textId="77777777" w:rsidR="00E862D3" w:rsidRPr="008D7078" w:rsidRDefault="00E862D3" w:rsidP="00E862D3">
      <w:pPr>
        <w:pStyle w:val="Default"/>
        <w:numPr>
          <w:ilvl w:val="0"/>
          <w:numId w:val="11"/>
        </w:numPr>
        <w:contextualSpacing/>
        <w:rPr>
          <w:rFonts w:asciiTheme="minorHAnsi" w:hAnsiTheme="minorHAnsi" w:cstheme="majorHAnsi"/>
        </w:rPr>
      </w:pPr>
      <w:r w:rsidRPr="008D7078">
        <w:rPr>
          <w:rFonts w:asciiTheme="minorHAnsi" w:hAnsiTheme="minorHAnsi" w:cstheme="majorHAnsi"/>
          <w:i/>
          <w:iCs/>
        </w:rPr>
        <w:t>Minimal Order, Needs Reduction</w:t>
      </w:r>
      <w:r w:rsidRPr="008D7078">
        <w:rPr>
          <w:rFonts w:asciiTheme="minorHAnsi" w:hAnsiTheme="minorHAnsi" w:cstheme="majorHAnsi"/>
        </w:rPr>
        <w:t>: 1.0 Metre/Day</w:t>
      </w:r>
    </w:p>
    <w:p w14:paraId="0E87D509" w14:textId="77777777" w:rsidR="00E862D3" w:rsidRPr="008D7078" w:rsidRDefault="00E862D3" w:rsidP="00E862D3">
      <w:pPr>
        <w:pStyle w:val="Default"/>
        <w:numPr>
          <w:ilvl w:val="0"/>
          <w:numId w:val="11"/>
        </w:numPr>
        <w:contextualSpacing/>
        <w:rPr>
          <w:rFonts w:asciiTheme="minorHAnsi" w:hAnsiTheme="minorHAnsi" w:cstheme="majorHAnsi"/>
        </w:rPr>
      </w:pPr>
      <w:r w:rsidRPr="008D7078">
        <w:rPr>
          <w:rFonts w:asciiTheme="minorHAnsi" w:hAnsiTheme="minorHAnsi" w:cstheme="majorHAnsi"/>
          <w:i/>
          <w:iCs/>
        </w:rPr>
        <w:t>Mostly Ordered, Minimal Reduction</w:t>
      </w:r>
      <w:r w:rsidRPr="008D7078">
        <w:rPr>
          <w:rFonts w:asciiTheme="minorHAnsi" w:hAnsiTheme="minorHAnsi" w:cstheme="majorHAnsi"/>
        </w:rPr>
        <w:t>: 1.5 Metre/Day</w:t>
      </w:r>
    </w:p>
    <w:p w14:paraId="0C046369" w14:textId="77777777" w:rsidR="00E862D3" w:rsidRPr="008D7078" w:rsidRDefault="00E862D3" w:rsidP="00E862D3">
      <w:pPr>
        <w:pStyle w:val="Default"/>
        <w:numPr>
          <w:ilvl w:val="0"/>
          <w:numId w:val="11"/>
        </w:numPr>
        <w:contextualSpacing/>
        <w:rPr>
          <w:rFonts w:asciiTheme="minorHAnsi" w:hAnsiTheme="minorHAnsi" w:cstheme="majorHAnsi"/>
        </w:rPr>
      </w:pPr>
      <w:r w:rsidRPr="008D7078">
        <w:rPr>
          <w:rFonts w:asciiTheme="minorHAnsi" w:hAnsiTheme="minorHAnsi" w:cstheme="majorHAnsi"/>
          <w:i/>
          <w:iCs/>
        </w:rPr>
        <w:t>Ordered, No Reduction, or Ledgers/Minute Books/etc.</w:t>
      </w:r>
      <w:r w:rsidRPr="008D7078">
        <w:rPr>
          <w:rFonts w:asciiTheme="minorHAnsi" w:hAnsiTheme="minorHAnsi" w:cstheme="majorHAnsi"/>
        </w:rPr>
        <w:t>: 3.0 Metre/Day</w:t>
      </w:r>
    </w:p>
    <w:p w14:paraId="1F665BE8" w14:textId="77777777" w:rsidR="00E862D3" w:rsidRPr="008D7078" w:rsidRDefault="00E862D3" w:rsidP="00E862D3">
      <w:pPr>
        <w:pStyle w:val="Default"/>
        <w:contextualSpacing/>
        <w:rPr>
          <w:rFonts w:asciiTheme="minorHAnsi" w:hAnsiTheme="minorHAnsi" w:cstheme="majorHAnsi"/>
        </w:rPr>
      </w:pPr>
    </w:p>
    <w:p w14:paraId="34E0A5EE" w14:textId="77777777" w:rsidR="00E862D3" w:rsidRPr="008D7078" w:rsidRDefault="00E862D3" w:rsidP="00E862D3">
      <w:pPr>
        <w:pStyle w:val="Default"/>
        <w:contextualSpacing/>
        <w:outlineLvl w:val="1"/>
        <w:rPr>
          <w:rFonts w:asciiTheme="minorHAnsi" w:hAnsiTheme="minorHAnsi" w:cstheme="majorHAnsi"/>
          <w:i/>
          <w:iCs/>
        </w:rPr>
      </w:pPr>
      <w:bookmarkStart w:id="9" w:name="_Toc108105392"/>
      <w:r w:rsidRPr="008D7078">
        <w:rPr>
          <w:rFonts w:asciiTheme="minorHAnsi" w:hAnsiTheme="minorHAnsi" w:cstheme="majorHAnsi"/>
          <w:i/>
          <w:iCs/>
        </w:rPr>
        <w:t>Arrangement</w:t>
      </w:r>
      <w:bookmarkEnd w:id="9"/>
    </w:p>
    <w:p w14:paraId="294A5C5A" w14:textId="77777777" w:rsidR="00E862D3" w:rsidRPr="008D7078" w:rsidRDefault="00E862D3" w:rsidP="00E862D3">
      <w:pPr>
        <w:pStyle w:val="Default"/>
        <w:numPr>
          <w:ilvl w:val="0"/>
          <w:numId w:val="14"/>
        </w:numPr>
        <w:contextualSpacing/>
        <w:rPr>
          <w:rFonts w:asciiTheme="minorHAnsi" w:hAnsiTheme="minorHAnsi" w:cstheme="majorHAnsi"/>
        </w:rPr>
      </w:pPr>
      <w:r w:rsidRPr="008D7078">
        <w:rPr>
          <w:rFonts w:asciiTheme="minorHAnsi" w:hAnsiTheme="minorHAnsi" w:cstheme="majorHAnsi"/>
          <w:i/>
          <w:iCs/>
        </w:rPr>
        <w:t>No Order, Need Significant Work</w:t>
      </w:r>
      <w:r w:rsidRPr="008D7078">
        <w:rPr>
          <w:rFonts w:asciiTheme="minorHAnsi" w:hAnsiTheme="minorHAnsi" w:cstheme="majorHAnsi"/>
        </w:rPr>
        <w:t>: 1.0 Metre/Day</w:t>
      </w:r>
    </w:p>
    <w:p w14:paraId="24C5A7B6" w14:textId="77777777" w:rsidR="00E862D3" w:rsidRPr="008D7078" w:rsidRDefault="00E862D3" w:rsidP="00E862D3">
      <w:pPr>
        <w:pStyle w:val="Default"/>
        <w:numPr>
          <w:ilvl w:val="0"/>
          <w:numId w:val="14"/>
        </w:numPr>
        <w:contextualSpacing/>
        <w:rPr>
          <w:rFonts w:asciiTheme="minorHAnsi" w:hAnsiTheme="minorHAnsi" w:cstheme="majorHAnsi"/>
        </w:rPr>
      </w:pPr>
      <w:r w:rsidRPr="008D7078">
        <w:rPr>
          <w:rFonts w:asciiTheme="minorHAnsi" w:hAnsiTheme="minorHAnsi" w:cstheme="majorHAnsi"/>
          <w:i/>
          <w:iCs/>
        </w:rPr>
        <w:t>Minimal Order, Needs Some Hierarchy Work</w:t>
      </w:r>
      <w:r w:rsidRPr="008D7078">
        <w:rPr>
          <w:rFonts w:asciiTheme="minorHAnsi" w:hAnsiTheme="minorHAnsi" w:cstheme="majorHAnsi"/>
        </w:rPr>
        <w:t>: 1.0 Metre/Day</w:t>
      </w:r>
    </w:p>
    <w:p w14:paraId="4DBFC1BD" w14:textId="77777777" w:rsidR="00E862D3" w:rsidRPr="008D7078" w:rsidRDefault="00E862D3" w:rsidP="00E862D3">
      <w:pPr>
        <w:pStyle w:val="Default"/>
        <w:numPr>
          <w:ilvl w:val="0"/>
          <w:numId w:val="14"/>
        </w:numPr>
        <w:contextualSpacing/>
        <w:rPr>
          <w:rFonts w:asciiTheme="minorHAnsi" w:hAnsiTheme="minorHAnsi" w:cstheme="majorHAnsi"/>
        </w:rPr>
      </w:pPr>
      <w:r w:rsidRPr="008D7078">
        <w:rPr>
          <w:rFonts w:asciiTheme="minorHAnsi" w:hAnsiTheme="minorHAnsi" w:cstheme="majorHAnsi"/>
          <w:i/>
          <w:iCs/>
        </w:rPr>
        <w:t>Mostly Ordered, Minimal Hierarchy Work</w:t>
      </w:r>
      <w:r w:rsidRPr="008D7078">
        <w:rPr>
          <w:rFonts w:asciiTheme="minorHAnsi" w:hAnsiTheme="minorHAnsi" w:cstheme="majorHAnsi"/>
        </w:rPr>
        <w:t>: 1.5 Metre/Day</w:t>
      </w:r>
    </w:p>
    <w:p w14:paraId="50785A95" w14:textId="77777777" w:rsidR="00E862D3" w:rsidRPr="008D7078" w:rsidRDefault="00E862D3" w:rsidP="00E862D3">
      <w:pPr>
        <w:pStyle w:val="Default"/>
        <w:numPr>
          <w:ilvl w:val="0"/>
          <w:numId w:val="14"/>
        </w:numPr>
        <w:contextualSpacing/>
        <w:rPr>
          <w:rFonts w:asciiTheme="minorHAnsi" w:hAnsiTheme="minorHAnsi" w:cstheme="majorHAnsi"/>
        </w:rPr>
      </w:pPr>
      <w:r w:rsidRPr="008D7078">
        <w:rPr>
          <w:rFonts w:asciiTheme="minorHAnsi" w:hAnsiTheme="minorHAnsi" w:cstheme="majorHAnsi"/>
          <w:i/>
          <w:iCs/>
        </w:rPr>
        <w:t>Ordered, Verification Work Only</w:t>
      </w:r>
      <w:r w:rsidRPr="008D7078">
        <w:rPr>
          <w:rFonts w:asciiTheme="minorHAnsi" w:hAnsiTheme="minorHAnsi" w:cstheme="majorHAnsi"/>
        </w:rPr>
        <w:t>: 3.0 Metre/Day</w:t>
      </w:r>
    </w:p>
    <w:p w14:paraId="3437E7B0" w14:textId="77777777" w:rsidR="00E862D3" w:rsidRPr="008D7078" w:rsidRDefault="00E862D3" w:rsidP="00E862D3">
      <w:pPr>
        <w:pStyle w:val="Default"/>
        <w:contextualSpacing/>
        <w:rPr>
          <w:rFonts w:asciiTheme="minorHAnsi" w:hAnsiTheme="minorHAnsi" w:cstheme="majorHAnsi"/>
        </w:rPr>
      </w:pPr>
    </w:p>
    <w:p w14:paraId="5FC01172" w14:textId="77777777" w:rsidR="00E862D3" w:rsidRPr="008D7078" w:rsidRDefault="00E862D3" w:rsidP="00E862D3">
      <w:pPr>
        <w:pStyle w:val="Default"/>
        <w:contextualSpacing/>
        <w:outlineLvl w:val="1"/>
        <w:rPr>
          <w:rFonts w:asciiTheme="minorHAnsi" w:hAnsiTheme="minorHAnsi" w:cstheme="majorHAnsi"/>
          <w:i/>
          <w:iCs/>
        </w:rPr>
      </w:pPr>
      <w:bookmarkStart w:id="10" w:name="_Toc108105393"/>
      <w:r w:rsidRPr="008D7078">
        <w:rPr>
          <w:rFonts w:asciiTheme="minorHAnsi" w:hAnsiTheme="minorHAnsi" w:cstheme="majorHAnsi"/>
          <w:i/>
          <w:iCs/>
        </w:rPr>
        <w:t>Description</w:t>
      </w:r>
      <w:bookmarkEnd w:id="10"/>
    </w:p>
    <w:p w14:paraId="666A1954" w14:textId="77777777" w:rsidR="00E862D3" w:rsidRPr="008D7078" w:rsidRDefault="00E862D3" w:rsidP="00E862D3">
      <w:pPr>
        <w:pStyle w:val="Default"/>
        <w:numPr>
          <w:ilvl w:val="0"/>
          <w:numId w:val="15"/>
        </w:numPr>
        <w:contextualSpacing/>
        <w:rPr>
          <w:rFonts w:asciiTheme="minorHAnsi" w:hAnsiTheme="minorHAnsi" w:cstheme="majorHAnsi"/>
        </w:rPr>
      </w:pPr>
      <w:r w:rsidRPr="008D7078">
        <w:rPr>
          <w:rFonts w:asciiTheme="minorHAnsi" w:hAnsiTheme="minorHAnsi" w:cstheme="majorHAnsi"/>
          <w:i/>
          <w:iCs/>
        </w:rPr>
        <w:t>No Descriptions Exist</w:t>
      </w:r>
      <w:r w:rsidRPr="008D7078">
        <w:rPr>
          <w:rFonts w:asciiTheme="minorHAnsi" w:hAnsiTheme="minorHAnsi" w:cstheme="majorHAnsi"/>
        </w:rPr>
        <w:t>: 0.5 Metre/Day</w:t>
      </w:r>
    </w:p>
    <w:p w14:paraId="0F5AA055" w14:textId="77777777" w:rsidR="00E862D3" w:rsidRPr="008D7078" w:rsidRDefault="00E862D3" w:rsidP="00E862D3">
      <w:pPr>
        <w:pStyle w:val="Default"/>
        <w:numPr>
          <w:ilvl w:val="0"/>
          <w:numId w:val="15"/>
        </w:numPr>
        <w:contextualSpacing/>
        <w:rPr>
          <w:rFonts w:asciiTheme="minorHAnsi" w:hAnsiTheme="minorHAnsi" w:cstheme="majorHAnsi"/>
        </w:rPr>
      </w:pPr>
      <w:r w:rsidRPr="008D7078">
        <w:rPr>
          <w:rFonts w:asciiTheme="minorHAnsi" w:hAnsiTheme="minorHAnsi" w:cstheme="majorHAnsi"/>
          <w:i/>
          <w:iCs/>
        </w:rPr>
        <w:t>Minimal Descriptions, Needs Significant Work</w:t>
      </w:r>
      <w:r w:rsidRPr="008D7078">
        <w:rPr>
          <w:rFonts w:asciiTheme="minorHAnsi" w:hAnsiTheme="minorHAnsi" w:cstheme="majorHAnsi"/>
        </w:rPr>
        <w:t>: 1.0 Metre/Day</w:t>
      </w:r>
    </w:p>
    <w:p w14:paraId="22C5972D" w14:textId="77777777" w:rsidR="00E862D3" w:rsidRPr="008D7078" w:rsidRDefault="00E862D3" w:rsidP="00E862D3">
      <w:pPr>
        <w:pStyle w:val="Default"/>
        <w:numPr>
          <w:ilvl w:val="0"/>
          <w:numId w:val="15"/>
        </w:numPr>
        <w:contextualSpacing/>
        <w:rPr>
          <w:rFonts w:asciiTheme="minorHAnsi" w:hAnsiTheme="minorHAnsi" w:cstheme="majorHAnsi"/>
        </w:rPr>
      </w:pPr>
      <w:r w:rsidRPr="008D7078">
        <w:rPr>
          <w:rFonts w:asciiTheme="minorHAnsi" w:hAnsiTheme="minorHAnsi" w:cstheme="majorHAnsi"/>
          <w:i/>
          <w:iCs/>
        </w:rPr>
        <w:t>Mostly Described or Information Readily Available</w:t>
      </w:r>
      <w:r w:rsidRPr="008D7078">
        <w:rPr>
          <w:rFonts w:asciiTheme="minorHAnsi" w:hAnsiTheme="minorHAnsi" w:cstheme="majorHAnsi"/>
        </w:rPr>
        <w:t>: 1.5 Metre/Day</w:t>
      </w:r>
    </w:p>
    <w:p w14:paraId="114558F7" w14:textId="77777777" w:rsidR="00E862D3" w:rsidRPr="008D7078" w:rsidRDefault="00E862D3" w:rsidP="00E862D3">
      <w:pPr>
        <w:pStyle w:val="Default"/>
        <w:numPr>
          <w:ilvl w:val="0"/>
          <w:numId w:val="15"/>
        </w:numPr>
        <w:contextualSpacing/>
        <w:rPr>
          <w:rFonts w:asciiTheme="minorHAnsi" w:hAnsiTheme="minorHAnsi" w:cstheme="majorHAnsi"/>
        </w:rPr>
      </w:pPr>
      <w:r w:rsidRPr="008D7078">
        <w:rPr>
          <w:rFonts w:asciiTheme="minorHAnsi" w:hAnsiTheme="minorHAnsi" w:cstheme="majorHAnsi"/>
          <w:i/>
          <w:iCs/>
        </w:rPr>
        <w:t>Described, Minor Work Needed</w:t>
      </w:r>
      <w:r w:rsidRPr="008D7078">
        <w:rPr>
          <w:rFonts w:asciiTheme="minorHAnsi" w:hAnsiTheme="minorHAnsi" w:cstheme="majorHAnsi"/>
        </w:rPr>
        <w:t>: 3 Metre/Day</w:t>
      </w:r>
    </w:p>
    <w:p w14:paraId="2C72B760" w14:textId="77777777" w:rsidR="00E862D3" w:rsidRPr="008D7078" w:rsidRDefault="00E862D3" w:rsidP="00E862D3">
      <w:pPr>
        <w:pStyle w:val="Default"/>
        <w:contextualSpacing/>
        <w:rPr>
          <w:rFonts w:asciiTheme="minorHAnsi" w:hAnsiTheme="minorHAnsi" w:cstheme="majorHAnsi"/>
        </w:rPr>
      </w:pPr>
    </w:p>
    <w:p w14:paraId="47F1A7D4" w14:textId="77777777" w:rsidR="00E862D3" w:rsidRPr="008D7078" w:rsidRDefault="00E862D3" w:rsidP="00E862D3">
      <w:pPr>
        <w:pStyle w:val="Default"/>
        <w:contextualSpacing/>
        <w:outlineLvl w:val="1"/>
        <w:rPr>
          <w:rFonts w:asciiTheme="minorHAnsi" w:hAnsiTheme="minorHAnsi" w:cstheme="majorHAnsi"/>
          <w:i/>
          <w:iCs/>
        </w:rPr>
      </w:pPr>
      <w:bookmarkStart w:id="11" w:name="_Toc108105394"/>
      <w:r w:rsidRPr="008D7078">
        <w:rPr>
          <w:rFonts w:asciiTheme="minorHAnsi" w:hAnsiTheme="minorHAnsi" w:cstheme="majorHAnsi"/>
          <w:i/>
          <w:iCs/>
        </w:rPr>
        <w:t>Physical Processing</w:t>
      </w:r>
      <w:bookmarkEnd w:id="11"/>
    </w:p>
    <w:p w14:paraId="1CC05492" w14:textId="77777777" w:rsidR="00E862D3" w:rsidRPr="008D7078" w:rsidRDefault="00E862D3" w:rsidP="00E862D3">
      <w:pPr>
        <w:pStyle w:val="Default"/>
        <w:numPr>
          <w:ilvl w:val="0"/>
          <w:numId w:val="16"/>
        </w:numPr>
        <w:contextualSpacing/>
        <w:rPr>
          <w:rFonts w:asciiTheme="minorHAnsi" w:hAnsiTheme="minorHAnsi" w:cstheme="majorHAnsi"/>
        </w:rPr>
      </w:pPr>
      <w:r w:rsidRPr="008D7078">
        <w:rPr>
          <w:rFonts w:asciiTheme="minorHAnsi" w:hAnsiTheme="minorHAnsi" w:cstheme="majorHAnsi"/>
          <w:i/>
          <w:iCs/>
        </w:rPr>
        <w:t>Significant Work Needed</w:t>
      </w:r>
      <w:r w:rsidRPr="008D7078">
        <w:rPr>
          <w:rFonts w:asciiTheme="minorHAnsi" w:hAnsiTheme="minorHAnsi" w:cstheme="majorHAnsi"/>
        </w:rPr>
        <w:t>: 1 Metre/Day</w:t>
      </w:r>
    </w:p>
    <w:p w14:paraId="197935BD" w14:textId="77777777" w:rsidR="00E862D3" w:rsidRPr="008D7078" w:rsidRDefault="00E862D3" w:rsidP="00E862D3">
      <w:pPr>
        <w:pStyle w:val="Default"/>
        <w:numPr>
          <w:ilvl w:val="1"/>
          <w:numId w:val="16"/>
        </w:numPr>
        <w:contextualSpacing/>
        <w:rPr>
          <w:rFonts w:asciiTheme="minorHAnsi" w:hAnsiTheme="minorHAnsi" w:cstheme="majorHAnsi"/>
        </w:rPr>
      </w:pPr>
      <w:r w:rsidRPr="008D7078">
        <w:rPr>
          <w:rFonts w:asciiTheme="minorHAnsi" w:hAnsiTheme="minorHAnsi" w:cstheme="majorHAnsi"/>
        </w:rPr>
        <w:t>Widespread flattening, remove staples, replace/add folders/boxes.</w:t>
      </w:r>
    </w:p>
    <w:p w14:paraId="5A0F5F30" w14:textId="77777777" w:rsidR="00E862D3" w:rsidRPr="008D7078" w:rsidRDefault="00E862D3" w:rsidP="00E862D3">
      <w:pPr>
        <w:pStyle w:val="Default"/>
        <w:numPr>
          <w:ilvl w:val="0"/>
          <w:numId w:val="16"/>
        </w:numPr>
        <w:contextualSpacing/>
        <w:rPr>
          <w:rFonts w:asciiTheme="minorHAnsi" w:hAnsiTheme="minorHAnsi" w:cstheme="majorHAnsi"/>
        </w:rPr>
      </w:pPr>
      <w:r w:rsidRPr="008D7078">
        <w:rPr>
          <w:rFonts w:asciiTheme="minorHAnsi" w:hAnsiTheme="minorHAnsi" w:cstheme="majorHAnsi"/>
          <w:i/>
          <w:iCs/>
        </w:rPr>
        <w:t>Some Work Needed</w:t>
      </w:r>
      <w:r w:rsidRPr="008D7078">
        <w:rPr>
          <w:rFonts w:asciiTheme="minorHAnsi" w:hAnsiTheme="minorHAnsi" w:cstheme="majorHAnsi"/>
        </w:rPr>
        <w:t>: 1.5 Metre/Day</w:t>
      </w:r>
    </w:p>
    <w:p w14:paraId="1AC391E0" w14:textId="14916607" w:rsidR="00E862D3" w:rsidRPr="008D7078" w:rsidRDefault="00E862D3" w:rsidP="00E862D3">
      <w:pPr>
        <w:pStyle w:val="Default"/>
        <w:numPr>
          <w:ilvl w:val="1"/>
          <w:numId w:val="16"/>
        </w:numPr>
        <w:contextualSpacing/>
        <w:rPr>
          <w:rFonts w:asciiTheme="minorHAnsi" w:hAnsiTheme="minorHAnsi" w:cstheme="majorHAnsi"/>
        </w:rPr>
      </w:pPr>
      <w:r w:rsidRPr="008D7078">
        <w:rPr>
          <w:rFonts w:asciiTheme="minorHAnsi" w:hAnsiTheme="minorHAnsi" w:cstheme="majorHAnsi"/>
        </w:rPr>
        <w:t>Re-foldering/re-boxing, some need to remove of staples.</w:t>
      </w:r>
    </w:p>
    <w:p w14:paraId="5BC00541" w14:textId="77777777" w:rsidR="00E862D3" w:rsidRPr="008D7078" w:rsidRDefault="00E862D3" w:rsidP="00E862D3">
      <w:pPr>
        <w:pStyle w:val="Default"/>
        <w:numPr>
          <w:ilvl w:val="0"/>
          <w:numId w:val="16"/>
        </w:numPr>
        <w:contextualSpacing/>
        <w:rPr>
          <w:rFonts w:asciiTheme="minorHAnsi" w:hAnsiTheme="minorHAnsi" w:cstheme="majorHAnsi"/>
        </w:rPr>
      </w:pPr>
      <w:r w:rsidRPr="008D7078">
        <w:rPr>
          <w:rFonts w:asciiTheme="minorHAnsi" w:hAnsiTheme="minorHAnsi" w:cstheme="majorHAnsi"/>
          <w:i/>
          <w:iCs/>
        </w:rPr>
        <w:t>Minimal Work Needed</w:t>
      </w:r>
      <w:r w:rsidRPr="008D7078">
        <w:rPr>
          <w:rFonts w:asciiTheme="minorHAnsi" w:hAnsiTheme="minorHAnsi" w:cstheme="majorHAnsi"/>
        </w:rPr>
        <w:t>: 3.0 Metre/Day</w:t>
      </w:r>
    </w:p>
    <w:p w14:paraId="7096885E" w14:textId="77777777" w:rsidR="00E862D3" w:rsidRPr="008D7078" w:rsidRDefault="00E862D3" w:rsidP="00E862D3">
      <w:pPr>
        <w:pStyle w:val="Default"/>
        <w:contextualSpacing/>
        <w:rPr>
          <w:rFonts w:asciiTheme="minorHAnsi" w:hAnsiTheme="minorHAnsi" w:cstheme="majorHAnsi"/>
        </w:rPr>
      </w:pPr>
    </w:p>
    <w:p w14:paraId="59FA84B8" w14:textId="77777777" w:rsidR="00E862D3" w:rsidRPr="008D7078" w:rsidRDefault="00E862D3" w:rsidP="00E862D3">
      <w:pPr>
        <w:pStyle w:val="Default"/>
        <w:contextualSpacing/>
        <w:outlineLvl w:val="0"/>
        <w:rPr>
          <w:rFonts w:asciiTheme="minorHAnsi" w:hAnsiTheme="minorHAnsi" w:cstheme="majorHAnsi"/>
          <w:b/>
          <w:bCs/>
        </w:rPr>
      </w:pPr>
      <w:bookmarkStart w:id="12" w:name="_Toc108105395"/>
      <w:r w:rsidRPr="008D7078">
        <w:rPr>
          <w:rFonts w:asciiTheme="minorHAnsi" w:hAnsiTheme="minorHAnsi" w:cstheme="majorHAnsi"/>
          <w:b/>
          <w:bCs/>
        </w:rPr>
        <w:t>Arrangement and Description - Photographic</w:t>
      </w:r>
      <w:bookmarkEnd w:id="12"/>
    </w:p>
    <w:p w14:paraId="7AC2695F" w14:textId="77777777" w:rsidR="00E862D3" w:rsidRPr="008D7078" w:rsidRDefault="00E862D3" w:rsidP="00E862D3">
      <w:pPr>
        <w:pStyle w:val="Default"/>
        <w:numPr>
          <w:ilvl w:val="0"/>
          <w:numId w:val="17"/>
        </w:numPr>
        <w:contextualSpacing/>
        <w:rPr>
          <w:rFonts w:asciiTheme="minorHAnsi" w:hAnsiTheme="minorHAnsi" w:cstheme="majorHAnsi"/>
        </w:rPr>
      </w:pPr>
      <w:r w:rsidRPr="008D7078">
        <w:rPr>
          <w:rFonts w:asciiTheme="minorHAnsi" w:hAnsiTheme="minorHAnsi" w:cstheme="majorHAnsi"/>
          <w:i/>
          <w:iCs/>
        </w:rPr>
        <w:t>Appraisal &amp; Selection</w:t>
      </w:r>
      <w:r w:rsidRPr="008D7078">
        <w:rPr>
          <w:rFonts w:asciiTheme="minorHAnsi" w:hAnsiTheme="minorHAnsi" w:cstheme="majorHAnsi"/>
        </w:rPr>
        <w:t>: 200 Images/Day</w:t>
      </w:r>
    </w:p>
    <w:p w14:paraId="0F515C3F" w14:textId="77777777" w:rsidR="00E862D3" w:rsidRPr="008D7078" w:rsidRDefault="00E862D3" w:rsidP="00E862D3">
      <w:pPr>
        <w:pStyle w:val="Default"/>
        <w:numPr>
          <w:ilvl w:val="0"/>
          <w:numId w:val="17"/>
        </w:numPr>
        <w:contextualSpacing/>
        <w:rPr>
          <w:rFonts w:asciiTheme="minorHAnsi" w:hAnsiTheme="minorHAnsi" w:cstheme="majorHAnsi"/>
        </w:rPr>
      </w:pPr>
      <w:r w:rsidRPr="008D7078">
        <w:rPr>
          <w:rFonts w:asciiTheme="minorHAnsi" w:hAnsiTheme="minorHAnsi" w:cstheme="majorHAnsi"/>
          <w:i/>
          <w:iCs/>
        </w:rPr>
        <w:t>Arrangement</w:t>
      </w:r>
      <w:r w:rsidRPr="008D7078">
        <w:rPr>
          <w:rFonts w:asciiTheme="minorHAnsi" w:hAnsiTheme="minorHAnsi" w:cstheme="majorHAnsi"/>
        </w:rPr>
        <w:t>:</w:t>
      </w:r>
      <w:r w:rsidRPr="008D7078">
        <w:rPr>
          <w:rFonts w:asciiTheme="minorHAnsi" w:hAnsiTheme="minorHAnsi" w:cstheme="majorHAnsi"/>
        </w:rPr>
        <w:tab/>
        <w:t>50 Images/Day</w:t>
      </w:r>
    </w:p>
    <w:p w14:paraId="3F4CA4BE" w14:textId="77777777" w:rsidR="00E862D3" w:rsidRPr="008D7078" w:rsidRDefault="00E862D3" w:rsidP="00E862D3">
      <w:pPr>
        <w:pStyle w:val="Default"/>
        <w:numPr>
          <w:ilvl w:val="0"/>
          <w:numId w:val="17"/>
        </w:numPr>
        <w:contextualSpacing/>
        <w:rPr>
          <w:rFonts w:asciiTheme="minorHAnsi" w:hAnsiTheme="minorHAnsi" w:cstheme="majorHAnsi"/>
        </w:rPr>
      </w:pPr>
      <w:r w:rsidRPr="008D7078">
        <w:rPr>
          <w:rFonts w:asciiTheme="minorHAnsi" w:hAnsiTheme="minorHAnsi" w:cstheme="majorHAnsi"/>
          <w:i/>
          <w:iCs/>
        </w:rPr>
        <w:t>Description</w:t>
      </w:r>
      <w:r w:rsidRPr="008D7078">
        <w:rPr>
          <w:rFonts w:asciiTheme="minorHAnsi" w:hAnsiTheme="minorHAnsi" w:cstheme="majorHAnsi"/>
        </w:rPr>
        <w:t>: 50 Images/Day</w:t>
      </w:r>
    </w:p>
    <w:p w14:paraId="7A58EE47" w14:textId="77777777" w:rsidR="00E862D3" w:rsidRPr="008D7078" w:rsidRDefault="00E862D3" w:rsidP="00E862D3">
      <w:pPr>
        <w:pStyle w:val="Default"/>
        <w:numPr>
          <w:ilvl w:val="0"/>
          <w:numId w:val="17"/>
        </w:numPr>
        <w:contextualSpacing/>
        <w:rPr>
          <w:rFonts w:asciiTheme="minorHAnsi" w:hAnsiTheme="minorHAnsi" w:cstheme="majorHAnsi"/>
        </w:rPr>
      </w:pPr>
      <w:r w:rsidRPr="008D7078">
        <w:rPr>
          <w:rFonts w:asciiTheme="minorHAnsi" w:hAnsiTheme="minorHAnsi" w:cstheme="majorHAnsi"/>
          <w:i/>
          <w:iCs/>
        </w:rPr>
        <w:t>Physical Processing</w:t>
      </w:r>
      <w:r w:rsidRPr="008D7078">
        <w:rPr>
          <w:rFonts w:asciiTheme="minorHAnsi" w:hAnsiTheme="minorHAnsi" w:cstheme="majorHAnsi"/>
        </w:rPr>
        <w:t>: 100 Images/Day</w:t>
      </w:r>
    </w:p>
    <w:p w14:paraId="40BA1127" w14:textId="77777777" w:rsidR="00E862D3" w:rsidRPr="008D7078" w:rsidRDefault="00E862D3" w:rsidP="00E862D3">
      <w:pPr>
        <w:pStyle w:val="Default"/>
        <w:contextualSpacing/>
        <w:rPr>
          <w:rFonts w:asciiTheme="minorHAnsi" w:hAnsiTheme="minorHAnsi" w:cstheme="majorHAnsi"/>
        </w:rPr>
      </w:pPr>
    </w:p>
    <w:p w14:paraId="3D30ECA5" w14:textId="77777777" w:rsidR="00E862D3" w:rsidRPr="008D7078" w:rsidRDefault="00E862D3" w:rsidP="00E862D3">
      <w:pPr>
        <w:pStyle w:val="Default"/>
        <w:contextualSpacing/>
        <w:outlineLvl w:val="0"/>
        <w:rPr>
          <w:rFonts w:asciiTheme="minorHAnsi" w:hAnsiTheme="minorHAnsi" w:cstheme="majorHAnsi"/>
          <w:b/>
          <w:bCs/>
        </w:rPr>
      </w:pPr>
      <w:bookmarkStart w:id="13" w:name="_Toc108105396"/>
      <w:r w:rsidRPr="008D7078">
        <w:rPr>
          <w:rFonts w:asciiTheme="minorHAnsi" w:hAnsiTheme="minorHAnsi" w:cstheme="majorHAnsi"/>
          <w:b/>
          <w:bCs/>
        </w:rPr>
        <w:t>Arrangement and Description - Sound and Moving Images</w:t>
      </w:r>
      <w:bookmarkEnd w:id="13"/>
    </w:p>
    <w:p w14:paraId="18F349DD" w14:textId="77777777" w:rsidR="00E862D3" w:rsidRPr="008D7078" w:rsidRDefault="00E862D3" w:rsidP="00E862D3">
      <w:pPr>
        <w:pStyle w:val="Default"/>
        <w:numPr>
          <w:ilvl w:val="0"/>
          <w:numId w:val="17"/>
        </w:numPr>
        <w:contextualSpacing/>
        <w:rPr>
          <w:rFonts w:asciiTheme="minorHAnsi" w:hAnsiTheme="minorHAnsi" w:cstheme="majorHAnsi"/>
        </w:rPr>
      </w:pPr>
      <w:r w:rsidRPr="008D7078">
        <w:rPr>
          <w:rFonts w:asciiTheme="minorHAnsi" w:hAnsiTheme="minorHAnsi" w:cstheme="majorHAnsi"/>
          <w:i/>
          <w:iCs/>
        </w:rPr>
        <w:t>Appraisal &amp; Selection</w:t>
      </w:r>
      <w:r w:rsidRPr="008D7078">
        <w:rPr>
          <w:rFonts w:asciiTheme="minorHAnsi" w:hAnsiTheme="minorHAnsi" w:cstheme="majorHAnsi"/>
        </w:rPr>
        <w:t>: 1x Running Time</w:t>
      </w:r>
    </w:p>
    <w:p w14:paraId="4865678B" w14:textId="77777777" w:rsidR="00E862D3" w:rsidRPr="008D7078" w:rsidRDefault="00E862D3" w:rsidP="00E862D3">
      <w:pPr>
        <w:pStyle w:val="Default"/>
        <w:numPr>
          <w:ilvl w:val="0"/>
          <w:numId w:val="17"/>
        </w:numPr>
        <w:contextualSpacing/>
        <w:rPr>
          <w:rFonts w:asciiTheme="minorHAnsi" w:hAnsiTheme="minorHAnsi" w:cstheme="majorHAnsi"/>
        </w:rPr>
      </w:pPr>
      <w:r w:rsidRPr="008D7078">
        <w:rPr>
          <w:rFonts w:asciiTheme="minorHAnsi" w:hAnsiTheme="minorHAnsi" w:cstheme="majorHAnsi"/>
          <w:i/>
          <w:iCs/>
        </w:rPr>
        <w:t>Arrangement</w:t>
      </w:r>
      <w:r w:rsidRPr="008D7078">
        <w:rPr>
          <w:rFonts w:asciiTheme="minorHAnsi" w:hAnsiTheme="minorHAnsi" w:cstheme="majorHAnsi"/>
        </w:rPr>
        <w:t>:</w:t>
      </w:r>
      <w:r w:rsidRPr="008D7078">
        <w:rPr>
          <w:rFonts w:asciiTheme="minorHAnsi" w:hAnsiTheme="minorHAnsi" w:cstheme="majorHAnsi"/>
        </w:rPr>
        <w:tab/>
        <w:t>1x Running Time</w:t>
      </w:r>
    </w:p>
    <w:p w14:paraId="75422B8A" w14:textId="77777777" w:rsidR="00E862D3" w:rsidRPr="008D7078" w:rsidRDefault="00E862D3" w:rsidP="00E862D3">
      <w:pPr>
        <w:pStyle w:val="Default"/>
        <w:numPr>
          <w:ilvl w:val="0"/>
          <w:numId w:val="17"/>
        </w:numPr>
        <w:contextualSpacing/>
        <w:rPr>
          <w:rFonts w:asciiTheme="minorHAnsi" w:hAnsiTheme="minorHAnsi" w:cstheme="majorHAnsi"/>
        </w:rPr>
      </w:pPr>
      <w:r w:rsidRPr="008D7078">
        <w:rPr>
          <w:rFonts w:asciiTheme="minorHAnsi" w:hAnsiTheme="minorHAnsi" w:cstheme="majorHAnsi"/>
          <w:i/>
          <w:iCs/>
        </w:rPr>
        <w:t>Description</w:t>
      </w:r>
      <w:r w:rsidRPr="008D7078">
        <w:rPr>
          <w:rFonts w:asciiTheme="minorHAnsi" w:hAnsiTheme="minorHAnsi" w:cstheme="majorHAnsi"/>
        </w:rPr>
        <w:t>: 1x Running Time</w:t>
      </w:r>
    </w:p>
    <w:p w14:paraId="068D4A7E" w14:textId="77777777" w:rsidR="00E862D3" w:rsidRPr="008D7078" w:rsidRDefault="00E862D3" w:rsidP="00E862D3">
      <w:pPr>
        <w:pStyle w:val="Default"/>
        <w:numPr>
          <w:ilvl w:val="0"/>
          <w:numId w:val="17"/>
        </w:numPr>
        <w:contextualSpacing/>
        <w:rPr>
          <w:rFonts w:asciiTheme="minorHAnsi" w:hAnsiTheme="minorHAnsi" w:cstheme="majorHAnsi"/>
        </w:rPr>
      </w:pPr>
      <w:r w:rsidRPr="008D7078">
        <w:rPr>
          <w:rFonts w:asciiTheme="minorHAnsi" w:hAnsiTheme="minorHAnsi" w:cstheme="majorHAnsi"/>
          <w:i/>
          <w:iCs/>
        </w:rPr>
        <w:t>Physical Processing</w:t>
      </w:r>
      <w:r w:rsidRPr="008D7078">
        <w:rPr>
          <w:rFonts w:asciiTheme="minorHAnsi" w:hAnsiTheme="minorHAnsi" w:cstheme="majorHAnsi"/>
        </w:rPr>
        <w:t>: 1x Running Time</w:t>
      </w:r>
    </w:p>
    <w:p w14:paraId="756F72E7" w14:textId="77777777" w:rsidR="00E862D3" w:rsidRPr="008D7078" w:rsidRDefault="00E862D3" w:rsidP="00E862D3">
      <w:pPr>
        <w:pStyle w:val="Default"/>
        <w:contextualSpacing/>
        <w:rPr>
          <w:rFonts w:asciiTheme="minorHAnsi" w:hAnsiTheme="minorHAnsi" w:cstheme="majorHAnsi"/>
        </w:rPr>
      </w:pPr>
    </w:p>
    <w:p w14:paraId="4F97EB6C" w14:textId="77777777" w:rsidR="00E862D3" w:rsidRPr="008D7078" w:rsidRDefault="00E862D3" w:rsidP="00E862D3">
      <w:pPr>
        <w:pStyle w:val="Default"/>
        <w:contextualSpacing/>
        <w:outlineLvl w:val="0"/>
        <w:rPr>
          <w:rFonts w:asciiTheme="minorHAnsi" w:hAnsiTheme="minorHAnsi" w:cstheme="majorHAnsi"/>
          <w:b/>
          <w:bCs/>
        </w:rPr>
      </w:pPr>
      <w:bookmarkStart w:id="14" w:name="_Toc108105397"/>
      <w:r w:rsidRPr="008D7078">
        <w:rPr>
          <w:rFonts w:asciiTheme="minorHAnsi" w:hAnsiTheme="minorHAnsi" w:cstheme="majorHAnsi"/>
          <w:b/>
          <w:bCs/>
        </w:rPr>
        <w:t>Arrangement and Description - Architectural and Cartographic</w:t>
      </w:r>
      <w:bookmarkEnd w:id="14"/>
    </w:p>
    <w:p w14:paraId="122F7078" w14:textId="77777777" w:rsidR="00E862D3" w:rsidRPr="008D7078" w:rsidRDefault="00E862D3" w:rsidP="00E862D3">
      <w:pPr>
        <w:pStyle w:val="Default"/>
        <w:numPr>
          <w:ilvl w:val="0"/>
          <w:numId w:val="17"/>
        </w:numPr>
        <w:contextualSpacing/>
        <w:rPr>
          <w:rFonts w:asciiTheme="minorHAnsi" w:hAnsiTheme="minorHAnsi" w:cstheme="majorHAnsi"/>
        </w:rPr>
      </w:pPr>
      <w:r w:rsidRPr="008D7078">
        <w:rPr>
          <w:rFonts w:asciiTheme="minorHAnsi" w:hAnsiTheme="minorHAnsi" w:cstheme="majorHAnsi"/>
          <w:i/>
          <w:iCs/>
        </w:rPr>
        <w:t>Appraisal &amp; Selection</w:t>
      </w:r>
      <w:r w:rsidRPr="008D7078">
        <w:rPr>
          <w:rFonts w:asciiTheme="minorHAnsi" w:hAnsiTheme="minorHAnsi" w:cstheme="majorHAnsi"/>
        </w:rPr>
        <w:t>: 25 Items/Day</w:t>
      </w:r>
    </w:p>
    <w:p w14:paraId="40FA6417" w14:textId="77777777" w:rsidR="00E862D3" w:rsidRPr="008D7078" w:rsidRDefault="00E862D3" w:rsidP="00E862D3">
      <w:pPr>
        <w:pStyle w:val="Default"/>
        <w:numPr>
          <w:ilvl w:val="0"/>
          <w:numId w:val="17"/>
        </w:numPr>
        <w:contextualSpacing/>
        <w:rPr>
          <w:rFonts w:asciiTheme="minorHAnsi" w:hAnsiTheme="minorHAnsi" w:cstheme="majorHAnsi"/>
        </w:rPr>
      </w:pPr>
      <w:r w:rsidRPr="008D7078">
        <w:rPr>
          <w:rFonts w:asciiTheme="minorHAnsi" w:hAnsiTheme="minorHAnsi" w:cstheme="majorHAnsi"/>
          <w:i/>
          <w:iCs/>
        </w:rPr>
        <w:t>Arrangement</w:t>
      </w:r>
      <w:r w:rsidRPr="008D7078">
        <w:rPr>
          <w:rFonts w:asciiTheme="minorHAnsi" w:hAnsiTheme="minorHAnsi" w:cstheme="majorHAnsi"/>
        </w:rPr>
        <w:t>:</w:t>
      </w:r>
      <w:r w:rsidRPr="008D7078">
        <w:rPr>
          <w:rFonts w:asciiTheme="minorHAnsi" w:hAnsiTheme="minorHAnsi" w:cstheme="majorHAnsi"/>
        </w:rPr>
        <w:tab/>
        <w:t>50 Items/Day</w:t>
      </w:r>
    </w:p>
    <w:p w14:paraId="60DE9E8B" w14:textId="77777777" w:rsidR="00E862D3" w:rsidRPr="008D7078" w:rsidRDefault="00E862D3" w:rsidP="00E862D3">
      <w:pPr>
        <w:pStyle w:val="Default"/>
        <w:numPr>
          <w:ilvl w:val="0"/>
          <w:numId w:val="17"/>
        </w:numPr>
        <w:contextualSpacing/>
        <w:rPr>
          <w:rFonts w:asciiTheme="minorHAnsi" w:hAnsiTheme="minorHAnsi" w:cstheme="majorHAnsi"/>
        </w:rPr>
      </w:pPr>
      <w:r w:rsidRPr="008D7078">
        <w:rPr>
          <w:rFonts w:asciiTheme="minorHAnsi" w:hAnsiTheme="minorHAnsi" w:cstheme="majorHAnsi"/>
          <w:i/>
          <w:iCs/>
        </w:rPr>
        <w:t>Description</w:t>
      </w:r>
      <w:r w:rsidRPr="008D7078">
        <w:rPr>
          <w:rFonts w:asciiTheme="minorHAnsi" w:hAnsiTheme="minorHAnsi" w:cstheme="majorHAnsi"/>
        </w:rPr>
        <w:t>: 20 Items/Day</w:t>
      </w:r>
    </w:p>
    <w:p w14:paraId="71DBF9C7" w14:textId="1B816E72" w:rsidR="00620F9E" w:rsidRPr="008D7078" w:rsidRDefault="00E862D3" w:rsidP="00E862D3">
      <w:pPr>
        <w:pStyle w:val="Default"/>
        <w:numPr>
          <w:ilvl w:val="0"/>
          <w:numId w:val="17"/>
        </w:numPr>
        <w:contextualSpacing/>
        <w:rPr>
          <w:rFonts w:asciiTheme="minorHAnsi" w:hAnsiTheme="minorHAnsi" w:cstheme="majorHAnsi"/>
        </w:rPr>
      </w:pPr>
      <w:r w:rsidRPr="008D7078">
        <w:rPr>
          <w:rFonts w:asciiTheme="minorHAnsi" w:hAnsiTheme="minorHAnsi" w:cstheme="majorHAnsi"/>
          <w:i/>
          <w:iCs/>
        </w:rPr>
        <w:t>Physical Processing</w:t>
      </w:r>
      <w:r w:rsidRPr="008D7078">
        <w:rPr>
          <w:rFonts w:asciiTheme="minorHAnsi" w:hAnsiTheme="minorHAnsi" w:cstheme="majorHAnsi"/>
        </w:rPr>
        <w:t>: 20 Items/Day</w:t>
      </w:r>
    </w:p>
    <w:sectPr w:rsidR="00620F9E" w:rsidRPr="008D7078" w:rsidSect="00B203A7">
      <w:footerReference w:type="even" r:id="rId10"/>
      <w:footerReference w:type="default" r:id="rId11"/>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62ABA" w14:textId="77777777" w:rsidR="00BE7E21" w:rsidRDefault="00BE7E21">
      <w:r>
        <w:separator/>
      </w:r>
    </w:p>
  </w:endnote>
  <w:endnote w:type="continuationSeparator" w:id="0">
    <w:p w14:paraId="51741902" w14:textId="77777777" w:rsidR="00BE7E21" w:rsidRDefault="00BE7E21">
      <w:r>
        <w:continuationSeparator/>
      </w:r>
    </w:p>
  </w:endnote>
  <w:endnote w:type="continuationNotice" w:id="1">
    <w:p w14:paraId="367FE073" w14:textId="77777777" w:rsidR="00BE7E21" w:rsidRDefault="00BE7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42933" w14:textId="77777777" w:rsidR="003D5697" w:rsidRDefault="00C54DA5" w:rsidP="00B203A7">
    <w:pPr>
      <w:pStyle w:val="Footer"/>
      <w:framePr w:wrap="none" w:vAnchor="text" w:hAnchor="margin" w:xAlign="right" w:y="1"/>
      <w:rPr>
        <w:rStyle w:val="PageNumber"/>
      </w:rPr>
    </w:pPr>
    <w:r>
      <w:rPr>
        <w:rStyle w:val="PageNumber"/>
      </w:rPr>
      <w:fldChar w:fldCharType="begin"/>
    </w:r>
    <w:r w:rsidR="003D5697">
      <w:rPr>
        <w:rStyle w:val="PageNumber"/>
      </w:rPr>
      <w:instrText xml:space="preserve">PAGE  </w:instrText>
    </w:r>
    <w:r>
      <w:rPr>
        <w:rStyle w:val="PageNumber"/>
      </w:rPr>
      <w:fldChar w:fldCharType="end"/>
    </w:r>
  </w:p>
  <w:p w14:paraId="620D508F" w14:textId="77777777" w:rsidR="003D5697" w:rsidRDefault="003D5697" w:rsidP="00B20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8005823"/>
      <w:docPartObj>
        <w:docPartGallery w:val="Page Numbers (Bottom of Page)"/>
        <w:docPartUnique/>
      </w:docPartObj>
    </w:sdtPr>
    <w:sdtContent>
      <w:p w14:paraId="4B2B7BE1" w14:textId="739176CC" w:rsidR="00B203A7" w:rsidRDefault="00B203A7" w:rsidP="00381E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F38A5A7" w14:textId="77777777" w:rsidR="00B203A7" w:rsidRDefault="00B203A7" w:rsidP="00B203A7">
    <w:pPr>
      <w:pStyle w:val="Footer"/>
      <w:pBdr>
        <w:top w:val="single" w:sz="4" w:space="1" w:color="auto"/>
      </w:pBdr>
      <w:ind w:right="360"/>
      <w:rPr>
        <w:sz w:val="20"/>
      </w:rPr>
    </w:pPr>
    <w:r>
      <w:rPr>
        <w:sz w:val="20"/>
      </w:rPr>
      <w:t>SCAA IGP Application Guidelines</w:t>
    </w:r>
  </w:p>
  <w:p w14:paraId="6B37F2FF" w14:textId="77777777" w:rsidR="00B203A7" w:rsidRPr="00B13CD7" w:rsidRDefault="00B203A7" w:rsidP="00B203A7">
    <w:pPr>
      <w:pStyle w:val="Footer"/>
      <w:rPr>
        <w:sz w:val="20"/>
      </w:rPr>
    </w:pPr>
    <w:r>
      <w:rPr>
        <w:sz w:val="20"/>
      </w:rPr>
      <w:t>Reviewed Aug. 2024</w:t>
    </w:r>
  </w:p>
  <w:p w14:paraId="48B8F98B" w14:textId="2A3E031A" w:rsidR="003D5697" w:rsidRPr="00B203A7" w:rsidRDefault="003D5697" w:rsidP="00B203A7">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46B76" w14:textId="77777777" w:rsidR="00BE7E21" w:rsidRDefault="00BE7E21">
      <w:r>
        <w:separator/>
      </w:r>
    </w:p>
  </w:footnote>
  <w:footnote w:type="continuationSeparator" w:id="0">
    <w:p w14:paraId="115D9D9C" w14:textId="77777777" w:rsidR="00BE7E21" w:rsidRDefault="00BE7E21">
      <w:r>
        <w:continuationSeparator/>
      </w:r>
    </w:p>
  </w:footnote>
  <w:footnote w:type="continuationNotice" w:id="1">
    <w:p w14:paraId="354CC3F1" w14:textId="77777777" w:rsidR="00BE7E21" w:rsidRDefault="00BE7E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358884"/>
    <w:multiLevelType w:val="hybridMultilevel"/>
    <w:tmpl w:val="DE1002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E0D60"/>
    <w:multiLevelType w:val="hybridMultilevel"/>
    <w:tmpl w:val="B128B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1C2EFF"/>
    <w:multiLevelType w:val="hybridMultilevel"/>
    <w:tmpl w:val="64860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420683"/>
    <w:multiLevelType w:val="hybridMultilevel"/>
    <w:tmpl w:val="17AA3B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B20256"/>
    <w:multiLevelType w:val="hybridMultilevel"/>
    <w:tmpl w:val="B980E1C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5828A6C">
      <w:start w:val="7"/>
      <w:numFmt w:val="decimal"/>
      <w:lvlText w:val="%3"/>
      <w:lvlJc w:val="left"/>
      <w:pPr>
        <w:tabs>
          <w:tab w:val="num" w:pos="1980"/>
        </w:tabs>
        <w:ind w:left="1980" w:hanging="360"/>
      </w:pPr>
      <w:rPr>
        <w:rFonts w:hint="default"/>
      </w:rPr>
    </w:lvl>
    <w:lvl w:ilvl="3" w:tplc="168C63C4">
      <w:start w:val="2"/>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71F6B1D"/>
    <w:multiLevelType w:val="hybridMultilevel"/>
    <w:tmpl w:val="193A4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D94266"/>
    <w:multiLevelType w:val="hybridMultilevel"/>
    <w:tmpl w:val="1F3C8784"/>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3EC26798"/>
    <w:multiLevelType w:val="hybridMultilevel"/>
    <w:tmpl w:val="6D3274B8"/>
    <w:lvl w:ilvl="0" w:tplc="35A8C0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3C5594"/>
    <w:multiLevelType w:val="hybridMultilevel"/>
    <w:tmpl w:val="B2FE5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6D459B0"/>
    <w:multiLevelType w:val="hybridMultilevel"/>
    <w:tmpl w:val="98102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4A6C53"/>
    <w:multiLevelType w:val="hybridMultilevel"/>
    <w:tmpl w:val="F91065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5181A24"/>
    <w:multiLevelType w:val="hybridMultilevel"/>
    <w:tmpl w:val="9DFEC8DC"/>
    <w:lvl w:ilvl="0" w:tplc="543E4C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598331E"/>
    <w:multiLevelType w:val="hybridMultilevel"/>
    <w:tmpl w:val="6AD038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384570"/>
    <w:multiLevelType w:val="hybridMultilevel"/>
    <w:tmpl w:val="56487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A226E9E"/>
    <w:multiLevelType w:val="hybridMultilevel"/>
    <w:tmpl w:val="C93EDF82"/>
    <w:lvl w:ilvl="0" w:tplc="11A664F6">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8C5735"/>
    <w:multiLevelType w:val="hybridMultilevel"/>
    <w:tmpl w:val="531265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E055CE7"/>
    <w:multiLevelType w:val="hybridMultilevel"/>
    <w:tmpl w:val="904EA6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69868068">
    <w:abstractNumId w:val="11"/>
  </w:num>
  <w:num w:numId="2" w16cid:durableId="870074769">
    <w:abstractNumId w:val="4"/>
  </w:num>
  <w:num w:numId="3" w16cid:durableId="1937979752">
    <w:abstractNumId w:val="12"/>
  </w:num>
  <w:num w:numId="4" w16cid:durableId="2086802902">
    <w:abstractNumId w:val="9"/>
  </w:num>
  <w:num w:numId="5" w16cid:durableId="1810706962">
    <w:abstractNumId w:val="14"/>
  </w:num>
  <w:num w:numId="6" w16cid:durableId="707725110">
    <w:abstractNumId w:val="6"/>
  </w:num>
  <w:num w:numId="7" w16cid:durableId="1875583246">
    <w:abstractNumId w:val="0"/>
  </w:num>
  <w:num w:numId="8" w16cid:durableId="108551029">
    <w:abstractNumId w:val="7"/>
  </w:num>
  <w:num w:numId="9" w16cid:durableId="692149406">
    <w:abstractNumId w:val="8"/>
  </w:num>
  <w:num w:numId="10" w16cid:durableId="1886454295">
    <w:abstractNumId w:val="2"/>
  </w:num>
  <w:num w:numId="11" w16cid:durableId="1785493801">
    <w:abstractNumId w:val="15"/>
  </w:num>
  <w:num w:numId="12" w16cid:durableId="2028478225">
    <w:abstractNumId w:val="16"/>
  </w:num>
  <w:num w:numId="13" w16cid:durableId="1996838804">
    <w:abstractNumId w:val="5"/>
  </w:num>
  <w:num w:numId="14" w16cid:durableId="184681669">
    <w:abstractNumId w:val="1"/>
  </w:num>
  <w:num w:numId="15" w16cid:durableId="894435927">
    <w:abstractNumId w:val="10"/>
  </w:num>
  <w:num w:numId="16" w16cid:durableId="1862937320">
    <w:abstractNumId w:val="3"/>
  </w:num>
  <w:num w:numId="17" w16cid:durableId="12246370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BC"/>
    <w:rsid w:val="00005F6D"/>
    <w:rsid w:val="00084DC4"/>
    <w:rsid w:val="00096785"/>
    <w:rsid w:val="000D6842"/>
    <w:rsid w:val="00124770"/>
    <w:rsid w:val="001461EC"/>
    <w:rsid w:val="00154FCB"/>
    <w:rsid w:val="00170C20"/>
    <w:rsid w:val="001F0176"/>
    <w:rsid w:val="002078A7"/>
    <w:rsid w:val="0024126D"/>
    <w:rsid w:val="00284FBF"/>
    <w:rsid w:val="002959ED"/>
    <w:rsid w:val="002C7023"/>
    <w:rsid w:val="00391692"/>
    <w:rsid w:val="003D5697"/>
    <w:rsid w:val="003D7E14"/>
    <w:rsid w:val="003E2D12"/>
    <w:rsid w:val="003E3F95"/>
    <w:rsid w:val="00481E2A"/>
    <w:rsid w:val="004E5E0F"/>
    <w:rsid w:val="004F338B"/>
    <w:rsid w:val="0054553C"/>
    <w:rsid w:val="005B2D34"/>
    <w:rsid w:val="005C3BA8"/>
    <w:rsid w:val="005C3EAD"/>
    <w:rsid w:val="005C618C"/>
    <w:rsid w:val="005E12DF"/>
    <w:rsid w:val="005F1EFB"/>
    <w:rsid w:val="00620498"/>
    <w:rsid w:val="00620F9E"/>
    <w:rsid w:val="00623DFC"/>
    <w:rsid w:val="00650987"/>
    <w:rsid w:val="006510B6"/>
    <w:rsid w:val="006D62FD"/>
    <w:rsid w:val="00701A37"/>
    <w:rsid w:val="00763430"/>
    <w:rsid w:val="007638DE"/>
    <w:rsid w:val="00780F88"/>
    <w:rsid w:val="007B0FCF"/>
    <w:rsid w:val="00820BFE"/>
    <w:rsid w:val="0082773A"/>
    <w:rsid w:val="00834762"/>
    <w:rsid w:val="00843AF2"/>
    <w:rsid w:val="00853C86"/>
    <w:rsid w:val="008D7078"/>
    <w:rsid w:val="0094173D"/>
    <w:rsid w:val="00941C08"/>
    <w:rsid w:val="00950D67"/>
    <w:rsid w:val="00980965"/>
    <w:rsid w:val="009875FC"/>
    <w:rsid w:val="00A838DF"/>
    <w:rsid w:val="00AE763D"/>
    <w:rsid w:val="00B203A7"/>
    <w:rsid w:val="00B60B70"/>
    <w:rsid w:val="00BB432E"/>
    <w:rsid w:val="00BE7E21"/>
    <w:rsid w:val="00C37CBC"/>
    <w:rsid w:val="00C54DA5"/>
    <w:rsid w:val="00CD28FA"/>
    <w:rsid w:val="00CF4386"/>
    <w:rsid w:val="00D71729"/>
    <w:rsid w:val="00E20EAC"/>
    <w:rsid w:val="00E303FF"/>
    <w:rsid w:val="00E862D3"/>
    <w:rsid w:val="00E9052C"/>
    <w:rsid w:val="00ED5140"/>
    <w:rsid w:val="00F052AD"/>
    <w:rsid w:val="00F42665"/>
    <w:rsid w:val="00F4635E"/>
    <w:rsid w:val="00F85945"/>
    <w:rsid w:val="00FA47F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7AA4A"/>
  <w15:docId w15:val="{4F6E5925-5027-644B-A31E-94C2B679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lang w:val="en-CA" w:eastAsia="en-CA"/>
    </w:rPr>
  </w:style>
  <w:style w:type="character" w:styleId="FootnoteReference">
    <w:name w:val="foot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CM5">
    <w:name w:val="CM5"/>
    <w:basedOn w:val="Default"/>
    <w:next w:val="Default"/>
    <w:rsid w:val="00843AF2"/>
    <w:pPr>
      <w:widowControl w:val="0"/>
      <w:spacing w:after="550"/>
    </w:pPr>
    <w:rPr>
      <w:rFonts w:ascii="Tahoma" w:hAnsi="Tahoma"/>
      <w:color w:val="auto"/>
      <w:lang w:val="en-CA" w:eastAsia="en-CA"/>
    </w:rPr>
  </w:style>
  <w:style w:type="paragraph" w:customStyle="1" w:styleId="CM6">
    <w:name w:val="CM6"/>
    <w:basedOn w:val="Default"/>
    <w:next w:val="Default"/>
    <w:rsid w:val="00843AF2"/>
    <w:pPr>
      <w:widowControl w:val="0"/>
      <w:spacing w:after="263"/>
    </w:pPr>
    <w:rPr>
      <w:rFonts w:ascii="Tahoma" w:hAnsi="Tahoma"/>
      <w:color w:val="auto"/>
      <w:lang w:val="en-CA" w:eastAsia="en-CA"/>
    </w:rPr>
  </w:style>
  <w:style w:type="paragraph" w:customStyle="1" w:styleId="CM1">
    <w:name w:val="CM1"/>
    <w:basedOn w:val="Default"/>
    <w:next w:val="Default"/>
    <w:rsid w:val="00843AF2"/>
    <w:pPr>
      <w:widowControl w:val="0"/>
      <w:spacing w:line="288" w:lineRule="atLeast"/>
    </w:pPr>
    <w:rPr>
      <w:rFonts w:ascii="Tahoma" w:hAnsi="Tahoma"/>
      <w:color w:val="auto"/>
      <w:lang w:val="en-CA" w:eastAsia="en-CA"/>
    </w:rPr>
  </w:style>
  <w:style w:type="paragraph" w:customStyle="1" w:styleId="CM7">
    <w:name w:val="CM7"/>
    <w:basedOn w:val="Default"/>
    <w:next w:val="Default"/>
    <w:rsid w:val="00843AF2"/>
    <w:pPr>
      <w:widowControl w:val="0"/>
      <w:spacing w:after="143"/>
    </w:pPr>
    <w:rPr>
      <w:rFonts w:ascii="Tahoma" w:hAnsi="Tahoma"/>
      <w:color w:val="auto"/>
      <w:lang w:val="en-CA" w:eastAsia="en-CA"/>
    </w:rPr>
  </w:style>
  <w:style w:type="paragraph" w:customStyle="1" w:styleId="CM2">
    <w:name w:val="CM2"/>
    <w:basedOn w:val="Default"/>
    <w:next w:val="Default"/>
    <w:rsid w:val="00843AF2"/>
    <w:pPr>
      <w:widowControl w:val="0"/>
      <w:spacing w:line="291" w:lineRule="atLeast"/>
    </w:pPr>
    <w:rPr>
      <w:rFonts w:ascii="Tahoma" w:hAnsi="Tahoma"/>
      <w:color w:val="auto"/>
      <w:lang w:val="en-CA" w:eastAsia="en-CA"/>
    </w:rPr>
  </w:style>
  <w:style w:type="paragraph" w:customStyle="1" w:styleId="CM4">
    <w:name w:val="CM4"/>
    <w:basedOn w:val="Default"/>
    <w:next w:val="Default"/>
    <w:rsid w:val="00843AF2"/>
    <w:pPr>
      <w:widowControl w:val="0"/>
    </w:pPr>
    <w:rPr>
      <w:rFonts w:ascii="Tahoma" w:hAnsi="Tahoma"/>
      <w:color w:val="auto"/>
      <w:lang w:val="en-CA" w:eastAsia="en-CA"/>
    </w:rPr>
  </w:style>
  <w:style w:type="paragraph" w:styleId="BalloonText">
    <w:name w:val="Balloon Text"/>
    <w:basedOn w:val="Normal"/>
    <w:link w:val="BalloonTextChar"/>
    <w:rsid w:val="002959ED"/>
    <w:rPr>
      <w:rFonts w:ascii="Lucida Grande" w:hAnsi="Lucida Grande" w:cs="Lucida Grande"/>
      <w:sz w:val="18"/>
      <w:szCs w:val="18"/>
    </w:rPr>
  </w:style>
  <w:style w:type="character" w:customStyle="1" w:styleId="BalloonTextChar">
    <w:name w:val="Balloon Text Char"/>
    <w:basedOn w:val="DefaultParagraphFont"/>
    <w:link w:val="BalloonText"/>
    <w:rsid w:val="002959ED"/>
    <w:rPr>
      <w:rFonts w:ascii="Lucida Grande" w:hAnsi="Lucida Grande" w:cs="Lucida Grande"/>
      <w:sz w:val="18"/>
      <w:szCs w:val="18"/>
    </w:rPr>
  </w:style>
  <w:style w:type="character" w:styleId="Hyperlink">
    <w:name w:val="Hyperlink"/>
    <w:uiPriority w:val="99"/>
    <w:rsid w:val="00E862D3"/>
    <w:rPr>
      <w:color w:val="0000FF"/>
      <w:u w:val="single"/>
    </w:rPr>
  </w:style>
  <w:style w:type="paragraph" w:styleId="TOC1">
    <w:name w:val="toc 1"/>
    <w:basedOn w:val="Normal"/>
    <w:next w:val="Normal"/>
    <w:autoRedefine/>
    <w:uiPriority w:val="39"/>
    <w:unhideWhenUsed/>
    <w:rsid w:val="00E862D3"/>
    <w:rPr>
      <w:noProof/>
    </w:rPr>
  </w:style>
  <w:style w:type="paragraph" w:styleId="TOC2">
    <w:name w:val="toc 2"/>
    <w:basedOn w:val="Normal"/>
    <w:next w:val="Normal"/>
    <w:autoRedefine/>
    <w:uiPriority w:val="39"/>
    <w:unhideWhenUsed/>
    <w:rsid w:val="00E862D3"/>
    <w:pPr>
      <w:ind w:left="240"/>
    </w:pPr>
    <w:rPr>
      <w:noProof/>
    </w:rPr>
  </w:style>
  <w:style w:type="character" w:customStyle="1" w:styleId="HeaderChar">
    <w:name w:val="Header Char"/>
    <w:link w:val="Header"/>
    <w:uiPriority w:val="99"/>
    <w:rsid w:val="00E862D3"/>
    <w:rPr>
      <w:sz w:val="24"/>
      <w:szCs w:val="24"/>
    </w:rPr>
  </w:style>
  <w:style w:type="character" w:customStyle="1" w:styleId="FooterChar">
    <w:name w:val="Footer Char"/>
    <w:link w:val="Footer"/>
    <w:uiPriority w:val="99"/>
    <w:rsid w:val="00B203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91E47-F0E0-BC47-BAA9-B28DFF70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National Archival Development</vt:lpstr>
    </vt:vector>
  </TitlesOfParts>
  <Company>University of Saskatchewan</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Archival Development</dc:title>
  <dc:creator>O'Brien Family</dc:creator>
  <cp:lastModifiedBy>SCAA ArchivesAdvisor</cp:lastModifiedBy>
  <cp:revision>5</cp:revision>
  <cp:lastPrinted>2006-11-16T18:11:00Z</cp:lastPrinted>
  <dcterms:created xsi:type="dcterms:W3CDTF">2024-08-13T18:17:00Z</dcterms:created>
  <dcterms:modified xsi:type="dcterms:W3CDTF">2024-08-19T21:00:00Z</dcterms:modified>
</cp:coreProperties>
</file>